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rPr>
      </w:pPr>
      <w:r w:rsidDel="00000000" w:rsidR="00000000" w:rsidRPr="00000000">
        <w:rPr>
          <w:rFonts w:ascii="Arial" w:cs="Arial" w:eastAsia="Arial" w:hAnsi="Arial"/>
          <w:rtl w:val="0"/>
        </w:rPr>
        <w:t xml:space="preserve">Plats för arrangörens eget försättsblad!</w:t>
      </w:r>
      <w:r w:rsidDel="00000000" w:rsidR="00000000" w:rsidRPr="00000000">
        <w:br w:type="page"/>
      </w:r>
      <w:r w:rsidDel="00000000" w:rsidR="00000000" w:rsidRPr="00000000">
        <w:rPr>
          <w:rFonts w:ascii="Arial" w:cs="Arial" w:eastAsia="Arial" w:hAnsi="Arial"/>
          <w:rtl w:val="0"/>
        </w:rPr>
        <w:t xml:space="preserve">PM</w:t>
      </w:r>
    </w:p>
    <w:p w:rsidR="00000000" w:rsidDel="00000000" w:rsidP="00000000" w:rsidRDefault="00000000" w:rsidRPr="00000000" w14:paraId="00000002">
      <w:pPr>
        <w:pageBreakBefore w:val="0"/>
        <w:tabs>
          <w:tab w:val="left" w:leader="none" w:pos="567"/>
          <w:tab w:val="left" w:leader="none" w:pos="851"/>
          <w:tab w:val="left" w:leader="none" w:pos="1134"/>
          <w:tab w:val="left" w:leader="none" w:pos="1418"/>
          <w:tab w:val="left" w:leader="none" w:pos="1701"/>
          <w:tab w:val="left" w:leader="none" w:pos="1985"/>
        </w:tabs>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Gill Sans" w:cs="Gill Sans" w:eastAsia="Gill Sans" w:hAnsi="Gill Sans"/>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och Gymnastikförbundet Östs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Trupptävlingskommitté</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hälsar dig</w:t>
      </w:r>
    </w:p>
    <w:p w:rsidR="00000000" w:rsidDel="00000000" w:rsidP="00000000" w:rsidRDefault="00000000" w:rsidRPr="00000000" w14:paraId="00000006">
      <w:pPr>
        <w:pStyle w:val="Heading1"/>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rPr>
      </w:pPr>
      <w:r w:rsidDel="00000000" w:rsidR="00000000" w:rsidRPr="00000000">
        <w:rPr>
          <w:rFonts w:ascii="Arial" w:cs="Arial" w:eastAsia="Arial" w:hAnsi="Arial"/>
          <w:rtl w:val="0"/>
        </w:rPr>
        <w:t xml:space="preserve">VÄLKOMMEN TILL</w:t>
      </w:r>
    </w:p>
    <w:p w:rsidR="00000000" w:rsidDel="00000000" w:rsidP="00000000" w:rsidRDefault="00000000" w:rsidRPr="00000000" w14:paraId="00000007">
      <w:pPr>
        <w:pStyle w:val="Heading1"/>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den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 </w:t>
      </w:r>
      <w:r w:rsidDel="00000000" w:rsidR="00000000" w:rsidRPr="00000000">
        <w:rPr>
          <w:rFonts w:ascii="Gill Sans" w:cs="Gill Sans" w:eastAsia="Gill Sans" w:hAnsi="Gill Sans"/>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pageBreakBefore w:val="0"/>
        <w:tabs>
          <w:tab w:val="left" w:leader="none" w:pos="567"/>
          <w:tab w:val="left" w:leader="none" w:pos="851"/>
          <w:tab w:val="left" w:leader="none" w:pos="1134"/>
          <w:tab w:val="left" w:leader="none" w:pos="1418"/>
          <w:tab w:val="left" w:leader="none" w:pos="1701"/>
          <w:tab w:val="left" w:leader="none" w:pos="1985"/>
        </w:tabs>
        <w:jc w:val="both"/>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och upplysningar lämnas av:</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TTK Öst kontaktuppgifter:</w:t>
      </w:r>
    </w:p>
    <w:p w:rsidR="00000000" w:rsidDel="00000000" w:rsidP="00000000" w:rsidRDefault="00000000" w:rsidRPr="00000000" w14:paraId="0000000F">
      <w:pPr>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t xml:space="preserve">ttkost@gymnastik.se  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Besök gärna vår hemsida </w:t>
      </w:r>
      <w:bookmarkStart w:colFirst="0" w:colLast="0" w:name="bookmark=id.30j0zll" w:id="1"/>
      <w:bookmarkEnd w:id="1"/>
      <w:r w:rsidDel="00000000" w:rsidR="00000000" w:rsidRPr="00000000">
        <w:rPr>
          <w:rtl w:val="0"/>
        </w:rPr>
        <w:t xml:space="preserve">     </w:t>
      </w:r>
      <w:r w:rsidDel="00000000" w:rsidR="00000000" w:rsidRPr="00000000">
        <w:rPr>
          <w:rFonts w:ascii="Arial" w:cs="Arial" w:eastAsia="Arial" w:hAnsi="Arial"/>
          <w:rtl w:val="0"/>
        </w:rPr>
        <w:t xml:space="preserve"> där det senaste angående tävlingen står.</w:t>
      </w:r>
    </w:p>
    <w:p w:rsidR="00000000" w:rsidDel="00000000" w:rsidP="00000000" w:rsidRDefault="00000000" w:rsidRPr="00000000" w14:paraId="00000017">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2"/>
        <w:pageBreakBefore w:val="0"/>
        <w:tabs>
          <w:tab w:val="left" w:leader="none" w:pos="567"/>
          <w:tab w:val="left" w:leader="none" w:pos="851"/>
          <w:tab w:val="left" w:leader="none" w:pos="1134"/>
          <w:tab w:val="left" w:leader="none" w:pos="1418"/>
          <w:tab w:val="left" w:leader="none" w:pos="1701"/>
          <w:tab w:val="left" w:leader="none" w:pos="1985"/>
        </w:tabs>
        <w:spacing w:after="0" w:before="0" w:lineRule="auto"/>
        <w:rPr>
          <w:rFonts w:ascii="Arial" w:cs="Arial" w:eastAsia="Arial" w:hAnsi="Arial"/>
        </w:rPr>
      </w:pPr>
      <w:r w:rsidDel="00000000" w:rsidR="00000000" w:rsidRPr="00000000">
        <w:rPr>
          <w:rFonts w:ascii="Arial" w:cs="Arial" w:eastAsia="Arial" w:hAnsi="Arial"/>
          <w:rtl w:val="0"/>
        </w:rPr>
        <w:t xml:space="preserve">Hålltider</w:t>
      </w:r>
    </w:p>
    <w:p w:rsidR="00000000" w:rsidDel="00000000" w:rsidP="00000000" w:rsidRDefault="00000000" w:rsidRPr="00000000" w14:paraId="00000019">
      <w:pPr>
        <w:pageBreakBefore w:val="0"/>
        <w:tabs>
          <w:tab w:val="left" w:leader="none" w:pos="567"/>
          <w:tab w:val="left" w:leader="none" w:pos="851"/>
          <w:tab w:val="left" w:leader="none" w:pos="1134"/>
          <w:tab w:val="left" w:leader="none" w:pos="1418"/>
          <w:tab w:val="left" w:leader="none" w:pos="1701"/>
          <w:tab w:val="left" w:leader="none" w:pos="1985"/>
        </w:tabs>
        <w:rPr/>
      </w:pPr>
      <w:r w:rsidDel="00000000" w:rsidR="00000000" w:rsidRPr="00000000">
        <w:rPr>
          <w:rtl w:val="0"/>
        </w:rPr>
      </w:r>
    </w:p>
    <w:p w:rsidR="00000000" w:rsidDel="00000000" w:rsidP="00000000" w:rsidRDefault="00000000" w:rsidRPr="00000000" w14:paraId="0000001A">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Kl.      </w:t>
        <w:tab/>
        <w:t xml:space="preserve">Hallen öppnar </w:t>
        <w:br w:type="textWrapping"/>
        <w:t xml:space="preserve">Kl.      </w:t>
        <w:tab/>
        <w:t xml:space="preserve">Domarmöte</w:t>
        <w:br w:type="textWrapping"/>
        <w:t xml:space="preserve">Kl.      </w:t>
        <w:tab/>
        <w:t xml:space="preserve">Ledarmöte Pool 1</w:t>
        <w:br w:type="textWrapping"/>
        <w:t xml:space="preserve">Kl.      </w:t>
        <w:tab/>
        <w:t xml:space="preserve">Förträning Pool 1</w:t>
        <w:br w:type="textWrapping"/>
        <w:t xml:space="preserve">Kl.      </w:t>
        <w:tab/>
        <w:t xml:space="preserve">Defilering Pool 1</w:t>
        <w:br w:type="textWrapping"/>
        <w:t xml:space="preserve">Kl.      </w:t>
        <w:tab/>
        <w:t xml:space="preserve">Tävlingsstart Pool 1</w:t>
        <w:br w:type="textWrapping"/>
        <w:t xml:space="preserve">Kl.      </w:t>
        <w:tab/>
        <w:t xml:space="preserve">Ledarmöte Pool 2</w:t>
      </w:r>
    </w:p>
    <w:p w:rsidR="00000000" w:rsidDel="00000000" w:rsidP="00000000" w:rsidRDefault="00000000" w:rsidRPr="00000000" w14:paraId="0000001B">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Kl.</w:t>
        <w:tab/>
        <w:tab/>
        <w:tab/>
        <w:t xml:space="preserve">Domarmöte Pool 2</w:t>
        <w:br w:type="textWrapping"/>
        <w:t xml:space="preserve">Kl.      </w:t>
        <w:tab/>
        <w:t xml:space="preserve">Förträning Pool 2 osv..</w:t>
        <w:br w:type="textWrapping"/>
        <w:t xml:space="preserve">Kl.      </w:t>
        <w:tab/>
        <w:t xml:space="preserve">Prisutdelning</w:t>
      </w:r>
    </w:p>
    <w:p w:rsidR="00000000" w:rsidDel="00000000" w:rsidP="00000000" w:rsidRDefault="00000000" w:rsidRPr="00000000" w14:paraId="0000001C">
      <w:pPr>
        <w:pStyle w:val="Heading6"/>
        <w:pageBreakBefore w:val="0"/>
        <w:tabs>
          <w:tab w:val="left" w:leader="none" w:pos="567"/>
          <w:tab w:val="left" w:leader="none" w:pos="851"/>
          <w:tab w:val="left" w:leader="none" w:pos="1134"/>
          <w:tab w:val="left" w:leader="none" w:pos="1418"/>
          <w:tab w:val="left" w:leader="none" w:pos="1701"/>
          <w:tab w:val="left" w:leader="none" w:pos="1985"/>
        </w:tabs>
        <w:ind w:left="2608" w:firstLine="1307"/>
        <w:jc w:val="both"/>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ACKREDITERING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 vara ackrediterad innebär att vara registrerad som deltagare i truppen; som föreningsansvarig, tävlande gymnast, reservgymnast eller ledare. Ackreditering ska ske av ansvarig ledare på plats i sekretariatet så snart som möjligt efter att truppen är på plats i hallen (men absolut senast 1,5 tim innan tävlingsstart).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 ackreditering ska följande lämnas 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Deltagarlista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Deltagarlistan ska fyllas i onlinesystemet för bedömningsunderlag (Tariff), skrivas ut och signeras av ansvarig tränare för att lämnas in vid ackrediteringen.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Enligt Utbildningskrav Tävling ska en mottagare ha giltig licens för säkerhetspassning på tumbling som motsvarar den nivå som gymnasterna tävlar på. På trampett från fri voltrotation ska två mottagare stå på nedslagsbädden varav en mottagare ska ha giltig licens för säkerhetspassning som motsvarar den nivå som gymnasterna tävlar på. Tränarnas utbildningsnivå fylls i på deltagarlistan.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Tävlingslicens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Alla gymnaster ska ha giltig tävlingsförsäkring.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Gymnaster som saknar tävlingslicens kommer inte att bli ackrediterade och får inte ställa upp i tävlingen.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Ansvarig ledare skriver sin signatur på ackrediteringsblanketten som finns hos arrangörens ackrediteringsansvarig när alla blanketter lämnats in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 ackreditering inte görs i tid i enlighet med ackrediteringsreglerna (se Tävlings-bestämmelser Trupp) så sker ingen ackreditering och truppen nekas deltagande i tävlingen.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Bedömningsunderlag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samtliga region- och rikstävlingar lämnas bedömningsunderlag in digitalt via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http://tariff.sporteventsystems.se/User/Login</w:t>
        </w:r>
      </w:hyperlink>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1524000" cy="449580"/>
            <wp:effectExtent b="0" l="0" r="0" t="0"/>
            <wp:docPr descr="SES-logga" id="4" name="image1.jpg"/>
            <a:graphic>
              <a:graphicData uri="http://schemas.openxmlformats.org/drawingml/2006/picture">
                <pic:pic>
                  <pic:nvPicPr>
                    <pic:cNvPr descr="SES-logga" id="0" name="image1.jpg"/>
                    <pic:cNvPicPr preferRelativeResize="0"/>
                  </pic:nvPicPr>
                  <pic:blipFill>
                    <a:blip r:embed="rId8"/>
                    <a:srcRect b="0" l="0" r="0" t="0"/>
                    <a:stretch>
                      <a:fillRect/>
                    </a:stretch>
                  </pic:blipFill>
                  <pic:spPr>
                    <a:xfrm>
                      <a:off x="0" y="0"/>
                      <a:ext cx="1524000" cy="44958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Varje förening har eller kommer att få inloggningsuppgifter och instruktioner om hur bedömningsunderlagen fylls i skickade till föreningens officiella mailadress. Samma inloggning används för alla tävlingar och alla lag från samma förening. Kontakta er egen förenings kansli för att få era inloggningsuppgifter. Om ert kansli mot förmodan inte fått inloggningsuppgifterna hör av er till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trupp@gymnastik.se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Ansvarig ledare för respektive trupp ska fylla i bedömningsunderlagen online i god tid inför tävlingen. Exakt 1,5 timme före tävlingsstart för respektive pool kommer arrangören att skriva ut alla bedömningsunderlag för den aktuella poolen. Inga ändringar i underlagen kan göras online efter det.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tävlingar som tillåter fler än 6 gymnaster ska ni endast fylla i de 6 sista gymnasterna i laget i bedömninsunderlaget..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Efter att kvalet är klart ”flyttas” bedömningsunderlagen från kvalklassen till finalklassen i systemet. Om man vill göra ändringar i underlagen inför finalen går man in i finalklassen och gör ändringarna. Exakt 1,5 timme före tävlingsstart kommer arrangören att skriva ut alla bedömningsunderlag för finalen.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ska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lämnas in en ny deltagarlista inför finalen utan den som lämnades in inför kvalet gäller. Om en ackrediterad reserv ska bytas in ska denna ändring markeras på den inlämnade deltagarlistan.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both"/>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b w:val="1"/>
        </w:rPr>
      </w:pPr>
      <w:r w:rsidDel="00000000" w:rsidR="00000000" w:rsidRPr="00000000">
        <w:rPr>
          <w:rtl w:val="0"/>
        </w:rPr>
      </w:r>
    </w:p>
    <w:p w:rsidR="00000000" w:rsidDel="00000000" w:rsidP="00000000" w:rsidRDefault="00000000" w:rsidRPr="00000000" w14:paraId="00000044">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b w:val="1"/>
        </w:rPr>
      </w:pPr>
      <w:r w:rsidDel="00000000" w:rsidR="00000000" w:rsidRPr="00000000">
        <w:rPr>
          <w:rFonts w:ascii="Arial" w:cs="Arial" w:eastAsia="Arial" w:hAnsi="Arial"/>
          <w:b w:val="1"/>
          <w:rtl w:val="0"/>
        </w:rPr>
        <w:t xml:space="preserve">Entré/Publik</w:t>
      </w:r>
    </w:p>
    <w:p w:rsidR="00000000" w:rsidDel="00000000" w:rsidP="00000000" w:rsidRDefault="00000000" w:rsidRPr="00000000" w14:paraId="00000045">
      <w:pPr>
        <w:pageBreakBefore w:val="0"/>
        <w:tabs>
          <w:tab w:val="left" w:leader="none" w:pos="567"/>
          <w:tab w:val="left" w:leader="none" w:pos="851"/>
          <w:tab w:val="left" w:leader="none" w:pos="1134"/>
          <w:tab w:val="left" w:leader="none" w:pos="1418"/>
          <w:tab w:val="left" w:leader="none" w:pos="1701"/>
          <w:tab w:val="left" w:leader="none" w:pos="1985"/>
        </w:tabs>
        <w:jc w:val="both"/>
        <w:rPr>
          <w:rFonts w:ascii="Arial" w:cs="Arial" w:eastAsia="Arial" w:hAnsi="Arial"/>
        </w:rPr>
      </w:pPr>
      <w:r w:rsidDel="00000000" w:rsidR="00000000" w:rsidRPr="00000000">
        <w:rPr>
          <w:rFonts w:ascii="Arial" w:cs="Arial" w:eastAsia="Arial" w:hAnsi="Arial"/>
          <w:rtl w:val="0"/>
        </w:rPr>
        <w:t xml:space="preserve">Vuxna </w:t>
        <w:tab/>
        <w:tab/>
        <w:tab/>
        <w:tab/>
        <w:tab/>
        <w:t xml:space="preserve">endagars</w:t>
        <w:tab/>
      </w:r>
      <w:r w:rsidDel="00000000" w:rsidR="00000000" w:rsidRPr="00000000">
        <w:rPr>
          <w:rtl w:val="0"/>
        </w:rPr>
        <w:t xml:space="preserve">     </w:t>
      </w:r>
      <w:r w:rsidDel="00000000" w:rsidR="00000000" w:rsidRPr="00000000">
        <w:rPr>
          <w:rFonts w:ascii="Arial" w:cs="Arial" w:eastAsia="Arial" w:hAnsi="Arial"/>
          <w:rtl w:val="0"/>
        </w:rPr>
        <w:tab/>
        <w:t xml:space="preserve">tvådagars</w:t>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pageBreakBefore w:val="0"/>
        <w:tabs>
          <w:tab w:val="left" w:leader="none" w:pos="567"/>
          <w:tab w:val="left" w:leader="none" w:pos="851"/>
          <w:tab w:val="left" w:leader="none" w:pos="1134"/>
          <w:tab w:val="left" w:leader="none" w:pos="1418"/>
          <w:tab w:val="left" w:leader="none" w:pos="1701"/>
          <w:tab w:val="left" w:leader="none" w:pos="1985"/>
        </w:tabs>
        <w:jc w:val="both"/>
        <w:rPr>
          <w:rFonts w:ascii="Arial" w:cs="Arial" w:eastAsia="Arial" w:hAnsi="Arial"/>
        </w:rPr>
      </w:pPr>
      <w:r w:rsidDel="00000000" w:rsidR="00000000" w:rsidRPr="00000000">
        <w:rPr>
          <w:rFonts w:ascii="Arial" w:cs="Arial" w:eastAsia="Arial" w:hAnsi="Arial"/>
          <w:rtl w:val="0"/>
        </w:rPr>
        <w:t xml:space="preserve">Ungdom 5 – 15 år</w:t>
        <w:tab/>
        <w:t xml:space="preserve">endagars</w:t>
        <w:tab/>
      </w:r>
      <w:bookmarkStart w:colFirst="0" w:colLast="0" w:name="bookmark=id.1fob9te" w:id="2"/>
      <w:bookmarkEnd w:id="2"/>
      <w:r w:rsidDel="00000000" w:rsidR="00000000" w:rsidRPr="00000000">
        <w:rPr>
          <w:rtl w:val="0"/>
        </w:rPr>
        <w:t xml:space="preserve">     </w:t>
      </w:r>
      <w:r w:rsidDel="00000000" w:rsidR="00000000" w:rsidRPr="00000000">
        <w:rPr>
          <w:rFonts w:ascii="Arial" w:cs="Arial" w:eastAsia="Arial" w:hAnsi="Arial"/>
          <w:rtl w:val="0"/>
        </w:rPr>
        <w:tab/>
        <w:t xml:space="preserve">tvådagars</w:t>
        <w:tab/>
      </w:r>
      <w:bookmarkStart w:colFirst="0" w:colLast="0" w:name="bookmark=id.3znysh7" w:id="3"/>
      <w:bookmarkEnd w:id="3"/>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pageBreakBefore w:val="0"/>
        <w:tabs>
          <w:tab w:val="left" w:leader="none" w:pos="567"/>
          <w:tab w:val="left" w:leader="none" w:pos="851"/>
          <w:tab w:val="left" w:leader="none" w:pos="1134"/>
          <w:tab w:val="left" w:leader="none" w:pos="1418"/>
          <w:tab w:val="left" w:leader="none" w:pos="1701"/>
          <w:tab w:val="left" w:leader="none" w:pos="1985"/>
        </w:tabs>
        <w:jc w:val="both"/>
        <w:rPr>
          <w:rFonts w:ascii="Arial" w:cs="Arial" w:eastAsia="Arial" w:hAnsi="Arial"/>
        </w:rPr>
      </w:pPr>
      <w:r w:rsidDel="00000000" w:rsidR="00000000" w:rsidRPr="00000000">
        <w:rPr>
          <w:rtl w:val="0"/>
        </w:rPr>
      </w:r>
    </w:p>
    <w:p w:rsidR="00000000" w:rsidDel="00000000" w:rsidP="00000000" w:rsidRDefault="00000000" w:rsidRPr="00000000" w14:paraId="00000048">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Du som ledare ansvarar för att gymnasterna inte sitter på publikläktaren. </w:t>
      </w:r>
    </w:p>
    <w:p w:rsidR="00000000" w:rsidDel="00000000" w:rsidP="00000000" w:rsidRDefault="00000000" w:rsidRPr="00000000" w14:paraId="00000049">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Tävlingsinformation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Tävlingens genomförande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highlight w:val="red"/>
          <w:u w:val="none"/>
          <w:vertAlign w:val="baseline"/>
        </w:rPr>
      </w:pPr>
      <w:r w:rsidDel="00000000" w:rsidR="00000000" w:rsidRPr="00000000">
        <w:rPr>
          <w:rFonts w:ascii="Arial" w:cs="Arial" w:eastAsia="Arial" w:hAnsi="Arial"/>
          <w:b w:val="0"/>
          <w:i w:val="0"/>
          <w:smallCaps w:val="0"/>
          <w:strike w:val="0"/>
          <w:color w:val="000000"/>
          <w:sz w:val="22"/>
          <w:szCs w:val="22"/>
          <w:highlight w:val="red"/>
          <w:u w:val="none"/>
          <w:vertAlign w:val="baseline"/>
          <w:rtl w:val="0"/>
        </w:rPr>
        <w:t xml:space="preserve">Se Tävlingsbestämmelser Trupp för denna tävling.</w:t>
      </w:r>
      <w:r w:rsidDel="00000000" w:rsidR="00000000" w:rsidRPr="00000000">
        <w:rPr>
          <w:rFonts w:ascii="Arial" w:cs="Arial" w:eastAsia="Arial" w:hAnsi="Arial"/>
          <w:b w:val="1"/>
          <w:i w:val="0"/>
          <w:smallCaps w:val="0"/>
          <w:strike w:val="0"/>
          <w:color w:val="000000"/>
          <w:sz w:val="28"/>
          <w:szCs w:val="28"/>
          <w:highlight w:val="red"/>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red"/>
          <w:u w:val="none"/>
          <w:vertAlign w:val="baseline"/>
          <w:rtl w:val="0"/>
        </w:rPr>
        <w:t xml:space="preserve">Alla reglementen och bestämmelser finns på Gymnastikförbundets hemsida </w:t>
      </w:r>
      <w:hyperlink r:id="rId10">
        <w:r w:rsidDel="00000000" w:rsidR="00000000" w:rsidRPr="00000000">
          <w:rPr>
            <w:rFonts w:ascii="Arial" w:cs="Arial" w:eastAsia="Arial" w:hAnsi="Arial"/>
            <w:b w:val="0"/>
            <w:i w:val="0"/>
            <w:smallCaps w:val="0"/>
            <w:strike w:val="0"/>
            <w:color w:val="0000ff"/>
            <w:sz w:val="22"/>
            <w:szCs w:val="22"/>
            <w:highlight w:val="red"/>
            <w:u w:val="single"/>
            <w:vertAlign w:val="baseline"/>
            <w:rtl w:val="0"/>
          </w:rPr>
          <w:t xml:space="preserve">https://www.gymnastik.se/tavling/tavlingsinriktning/Truppgymnastik/Regler/Regionalaregler/</w:t>
        </w:r>
      </w:hyperlink>
      <w:r w:rsidDel="00000000" w:rsidR="00000000" w:rsidRPr="00000000">
        <w:rPr>
          <w:rFonts w:ascii="Arial" w:cs="Arial" w:eastAsia="Arial" w:hAnsi="Arial"/>
          <w:b w:val="0"/>
          <w:i w:val="0"/>
          <w:smallCaps w:val="0"/>
          <w:strike w:val="0"/>
          <w:color w:val="000000"/>
          <w:sz w:val="22"/>
          <w:szCs w:val="22"/>
          <w:highlight w:val="red"/>
          <w:u w:val="none"/>
          <w:vertAlign w:val="baseline"/>
          <w:rtl w:val="0"/>
        </w:rPr>
        <w:t xml:space="preserve">  Det är ledarens ansvar att ta del av samtliga reglementen och bestämmelser samt att kontrollera på hemsidan att man har den senaste versionen av dessa inför varje tävling. </w:t>
      </w:r>
    </w:p>
    <w:p w:rsidR="00000000" w:rsidDel="00000000" w:rsidP="00000000" w:rsidRDefault="00000000" w:rsidRPr="00000000" w14:paraId="0000004E">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Tävlingsordning</w:t>
      </w:r>
    </w:p>
    <w:p w:rsidR="00000000" w:rsidDel="00000000" w:rsidP="00000000" w:rsidRDefault="00000000" w:rsidRPr="00000000" w14:paraId="00000050">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Lördag</w:t>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Söndag</w:t>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Tävlingshall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Tävlingarna kommer att ske i </w:t>
      </w:r>
      <w:bookmarkStart w:colFirst="0" w:colLast="0" w:name="bookmark=id.2et92p0" w:id="4"/>
      <w:bookmarkEnd w:id="4"/>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56">
      <w:pPr>
        <w:pageBreakBefore w:val="0"/>
        <w:tabs>
          <w:tab w:val="left" w:leader="none" w:pos="567"/>
          <w:tab w:val="left" w:leader="none" w:pos="851"/>
          <w:tab w:val="left" w:leader="none" w:pos="1134"/>
          <w:tab w:val="left" w:leader="none" w:pos="1418"/>
          <w:tab w:val="left" w:leader="none" w:pos="1701"/>
          <w:tab w:val="left" w:leader="none" w:pos="1985"/>
        </w:tabs>
        <w:ind w:left="2608" w:hanging="2608"/>
        <w:rPr>
          <w:rFonts w:ascii="Arial" w:cs="Arial" w:eastAsia="Arial" w:hAnsi="Arial"/>
          <w:b w:val="1"/>
        </w:rPr>
      </w:pPr>
      <w:r w:rsidDel="00000000" w:rsidR="00000000" w:rsidRPr="00000000">
        <w:rPr>
          <w:rFonts w:ascii="Arial" w:cs="Arial" w:eastAsia="Arial" w:hAnsi="Arial"/>
          <w:b w:val="1"/>
          <w:rtl w:val="0"/>
        </w:rPr>
        <w:t xml:space="preserve">Tävlingsjury</w:t>
      </w:r>
    </w:p>
    <w:p w:rsidR="00000000" w:rsidDel="00000000" w:rsidP="00000000" w:rsidRDefault="00000000" w:rsidRPr="00000000" w14:paraId="00000057">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TTK-representant: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Tävlingsledare: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Överdomare i respektive gren.</w:t>
      </w:r>
    </w:p>
    <w:p w:rsidR="00000000" w:rsidDel="00000000" w:rsidP="00000000" w:rsidRDefault="00000000" w:rsidRPr="00000000" w14:paraId="0000005A">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Domare</w:t>
        <w:tab/>
      </w:r>
    </w:p>
    <w:p w:rsidR="00000000" w:rsidDel="00000000" w:rsidP="00000000" w:rsidRDefault="00000000" w:rsidRPr="00000000" w14:paraId="0000005C">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Gymnastikförbundet Öst tillsätter domare.</w:t>
        <w:tab/>
        <w:tab/>
        <w:tab/>
        <w:tab/>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Ledarsamling</w:t>
      </w:r>
    </w:p>
    <w:p w:rsidR="00000000" w:rsidDel="00000000" w:rsidP="00000000" w:rsidRDefault="00000000" w:rsidRPr="00000000" w14:paraId="0000005E">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Se bilaga 1</w:t>
      </w:r>
    </w:p>
    <w:p w:rsidR="00000000" w:rsidDel="00000000" w:rsidP="00000000" w:rsidRDefault="00000000" w:rsidRPr="00000000" w14:paraId="0000005F">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6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Redskap</w:t>
        <w:tab/>
      </w:r>
    </w:p>
    <w:p w:rsidR="00000000" w:rsidDel="00000000" w:rsidP="00000000" w:rsidRDefault="00000000" w:rsidRPr="00000000" w14:paraId="00000061">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Följande redskap kommer att finnas tillgängliga från förträningstidens början till tävlingens slut:</w:t>
      </w:r>
    </w:p>
    <w:p w:rsidR="00000000" w:rsidDel="00000000" w:rsidP="00000000" w:rsidRDefault="00000000" w:rsidRPr="00000000" w14:paraId="00000062">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63">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Redskapsskiss, se bilaga 2. Fyll i och lämna till redskapsansvarig på tävlingen.</w:t>
      </w:r>
    </w:p>
    <w:p w:rsidR="00000000" w:rsidDel="00000000" w:rsidP="00000000" w:rsidRDefault="00000000" w:rsidRPr="00000000" w14:paraId="00000065">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I samband med förträningen kontaktar respektive trupps ledare redskapsansvarige om sina önskemål, uppställning och eventuell hjälp under tävlingen. </w:t>
      </w:r>
    </w:p>
    <w:p w:rsidR="00000000" w:rsidDel="00000000" w:rsidP="00000000" w:rsidRDefault="00000000" w:rsidRPr="00000000" w14:paraId="00000066">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Ansvarig ledare ska kontrollera Redskapsreglementet inför tävlingen, bland annat för att vara säker på att den egna trampetten är godkänd. Egna medhavda trampetter ska finnas att tillgängliga för alla lag under det egna kvalet/poolen och eventuell final.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2608" w:right="0" w:hanging="26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2608" w:right="0" w:hanging="26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Säkerhetspassning Tumbling och Trampett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2608" w:right="0" w:hanging="26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Tävlingsbestämmelser Trupp.</w:t>
      </w:r>
    </w:p>
    <w:p w:rsidR="00000000" w:rsidDel="00000000" w:rsidP="00000000" w:rsidRDefault="00000000" w:rsidRPr="00000000" w14:paraId="0000006B">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Defilering</w:t>
      </w:r>
    </w:p>
    <w:p w:rsidR="00000000" w:rsidDel="00000000" w:rsidP="00000000" w:rsidRDefault="00000000" w:rsidRPr="00000000" w14:paraId="0000006D">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Defilering sker i startordning. Ta gärna med egen fana eller skylt.</w:t>
      </w:r>
    </w:p>
    <w:p w:rsidR="00000000" w:rsidDel="00000000" w:rsidP="00000000" w:rsidRDefault="00000000" w:rsidRPr="00000000" w14:paraId="0000006E">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Sjukvård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Sjukvårdare kommer att finnas till hands i hallen under både tävling och förträning.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Musik</w:t>
      </w:r>
    </w:p>
    <w:p w:rsidR="00000000" w:rsidDel="00000000" w:rsidP="00000000" w:rsidRDefault="00000000" w:rsidRPr="00000000" w14:paraId="00000073">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All musik ska laddas upp i samma system som bedömningsunderlagen fylls i online. </w:t>
      </w:r>
      <w:hyperlink r:id="rId11">
        <w:r w:rsidDel="00000000" w:rsidR="00000000" w:rsidRPr="00000000">
          <w:rPr>
            <w:rFonts w:ascii="Arial" w:cs="Arial" w:eastAsia="Arial" w:hAnsi="Arial"/>
            <w:color w:val="0000ff"/>
            <w:u w:val="single"/>
            <w:rtl w:val="0"/>
          </w:rPr>
          <w:t xml:space="preserve">http://tariff.sporteventsystems.se/User/Login</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Datum senaste dag musikuppladdning.</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2608" w:right="0" w:hanging="26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Resultaten redovisas</w:t>
      </w:r>
      <w:bookmarkStart w:colFirst="0" w:colLast="0" w:name="bookmark=id.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inte live. Efter tävlingens slut så får alla deltagande lag en resultatlista, hämtas i sekreteriatet.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Resultaten kommer inte redovisas på något annat ställe.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Medaljer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Medaljer delas ut till ettan, tvåan och trean i tävlingen. </w:t>
        <w:br w:type="textWrapping"/>
        <w:t xml:space="preserve">En medalj per deltagande gymnast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och till ackrediterade ledare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www</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Besök gärna vår hemsida, </w:t>
      </w:r>
      <w:bookmarkStart w:colFirst="0" w:colLast="0" w:name="bookmark=id.3dy6vkm" w:id="6"/>
      <w:bookmarkEnd w:id="6"/>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ageBreakBefore w:val="0"/>
        <w:tabs>
          <w:tab w:val="left" w:leader="none" w:pos="567"/>
          <w:tab w:val="left" w:leader="none" w:pos="851"/>
          <w:tab w:val="left" w:leader="none" w:pos="1134"/>
          <w:tab w:val="left" w:leader="none" w:pos="1418"/>
          <w:tab w:val="left" w:leader="none" w:pos="1701"/>
          <w:tab w:val="left" w:leader="none" w:pos="1985"/>
        </w:tabs>
        <w:ind w:left="2608"/>
        <w:jc w:val="both"/>
        <w:rPr>
          <w:rFonts w:ascii="Arial" w:cs="Arial" w:eastAsia="Arial" w:hAnsi="Arial"/>
        </w:rPr>
      </w:pPr>
      <w:r w:rsidDel="00000000" w:rsidR="00000000" w:rsidRPr="00000000">
        <w:rPr>
          <w:rtl w:val="0"/>
        </w:rPr>
      </w:r>
    </w:p>
    <w:p w:rsidR="00000000" w:rsidDel="00000000" w:rsidP="00000000" w:rsidRDefault="00000000" w:rsidRPr="00000000" w14:paraId="00000080">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81">
      <w:pPr>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Lycka till och välkommen</w:t>
      </w:r>
    </w:p>
    <w:p w:rsidR="00000000" w:rsidDel="00000000" w:rsidP="00000000" w:rsidRDefault="00000000" w:rsidRPr="00000000" w14:paraId="00000082">
      <w:pPr>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önskar</w:t>
      </w:r>
    </w:p>
    <w:bookmarkStart w:colFirst="0" w:colLast="0" w:name="bookmark=id.1t3h5sf" w:id="7"/>
    <w:bookmarkEnd w:id="7"/>
    <w:p w:rsidR="00000000" w:rsidDel="00000000" w:rsidP="00000000" w:rsidRDefault="00000000" w:rsidRPr="00000000" w14:paraId="00000083">
      <w:pPr>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rPr>
      </w:pPr>
      <w:r w:rsidDel="00000000" w:rsidR="00000000" w:rsidRPr="00000000">
        <w:rPr>
          <w:sz w:val="28"/>
          <w:szCs w:val="28"/>
          <w:rtl w:val="0"/>
        </w:rPr>
        <w:t xml:space="preserve">     </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84">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b w:val="1"/>
        </w:rPr>
      </w:pPr>
      <w:r w:rsidDel="00000000" w:rsidR="00000000" w:rsidRPr="00000000">
        <w:rPr>
          <w:rtl w:val="0"/>
        </w:rPr>
      </w:r>
    </w:p>
    <w:p w:rsidR="00000000" w:rsidDel="00000000" w:rsidP="00000000" w:rsidRDefault="00000000" w:rsidRPr="00000000" w14:paraId="00000085">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tl w:val="0"/>
        </w:rPr>
      </w:r>
    </w:p>
    <w:p w:rsidR="00000000" w:rsidDel="00000000" w:rsidP="00000000" w:rsidRDefault="00000000" w:rsidRPr="00000000" w14:paraId="00000086">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 xml:space="preserve">Bilagor: </w:t>
        <w:tab/>
        <w:t xml:space="preserve">1. Förtränings- och tävlingstider</w:t>
      </w:r>
    </w:p>
    <w:p w:rsidR="00000000" w:rsidDel="00000000" w:rsidP="00000000" w:rsidRDefault="00000000" w:rsidRPr="00000000" w14:paraId="00000087">
      <w:pPr>
        <w:pageBreakBefore w:val="0"/>
        <w:tabs>
          <w:tab w:val="left" w:leader="none" w:pos="567"/>
          <w:tab w:val="left" w:leader="none" w:pos="851"/>
          <w:tab w:val="left" w:leader="none" w:pos="1134"/>
          <w:tab w:val="left" w:leader="none" w:pos="1418"/>
          <w:tab w:val="left" w:leader="none" w:pos="1701"/>
          <w:tab w:val="left" w:leader="none" w:pos="1985"/>
        </w:tabs>
        <w:rPr>
          <w:rFonts w:ascii="Arial" w:cs="Arial" w:eastAsia="Arial" w:hAnsi="Arial"/>
        </w:rPr>
      </w:pPr>
      <w:r w:rsidDel="00000000" w:rsidR="00000000" w:rsidRPr="00000000">
        <w:rPr>
          <w:rFonts w:ascii="Arial" w:cs="Arial" w:eastAsia="Arial" w:hAnsi="Arial"/>
          <w:rtl w:val="0"/>
        </w:rPr>
        <w:tab/>
        <w:tab/>
        <w:t xml:space="preserve">2. Redskapskiss </w:t>
      </w:r>
    </w:p>
    <w:p w:rsidR="00000000" w:rsidDel="00000000" w:rsidP="00000000" w:rsidRDefault="00000000" w:rsidRPr="00000000" w14:paraId="00000088">
      <w:pPr>
        <w:pageBreakBefore w:val="0"/>
        <w:tabs>
          <w:tab w:val="left" w:leader="none" w:pos="567"/>
          <w:tab w:val="left" w:leader="none" w:pos="851"/>
          <w:tab w:val="left" w:leader="none" w:pos="1134"/>
          <w:tab w:val="left" w:leader="none" w:pos="1418"/>
          <w:tab w:val="left" w:leader="none" w:pos="1701"/>
          <w:tab w:val="left" w:leader="none" w:pos="1985"/>
        </w:tabs>
        <w:jc w:val="center"/>
        <w:rPr>
          <w:rFonts w:ascii="Arial" w:cs="Arial" w:eastAsia="Arial" w:hAnsi="Arial"/>
        </w:rPr>
      </w:pPr>
      <w:r w:rsidDel="00000000" w:rsidR="00000000" w:rsidRPr="00000000">
        <w:rPr>
          <w:rtl w:val="0"/>
        </w:rPr>
      </w:r>
    </w:p>
    <w:sectPr>
      <w:footerReference r:id="rId12" w:type="default"/>
      <w:pgSz w:h="16838" w:w="11906" w:orient="portrait"/>
      <w:pgMar w:bottom="851"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4035425</wp:posOffset>
          </wp:positionH>
          <wp:positionV relativeFrom="paragraph">
            <wp:posOffset>0</wp:posOffset>
          </wp:positionV>
          <wp:extent cx="2276475" cy="308610"/>
          <wp:effectExtent b="0" l="0" r="0" t="0"/>
          <wp:wrapSquare wrapText="bothSides" distB="0" distT="0" distL="114300" distR="114300"/>
          <wp:docPr descr="Ny Gymnastikförbundet logga" id="5" name="image2.png"/>
          <a:graphic>
            <a:graphicData uri="http://schemas.openxmlformats.org/drawingml/2006/picture">
              <pic:pic>
                <pic:nvPicPr>
                  <pic:cNvPr descr="Ny Gymnastikförbundet logga" id="0" name="image2.png"/>
                  <pic:cNvPicPr preferRelativeResize="0"/>
                </pic:nvPicPr>
                <pic:blipFill>
                  <a:blip r:embed="rId1"/>
                  <a:srcRect b="0" l="0" r="0" t="0"/>
                  <a:stretch>
                    <a:fillRect/>
                  </a:stretch>
                </pic:blipFill>
                <pic:spPr>
                  <a:xfrm>
                    <a:off x="0" y="0"/>
                    <a:ext cx="2276475" cy="30861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sv-SE"/>
      </w:rPr>
    </w:rPrDefault>
    <w:pPrDefault>
      <w:pPr>
        <w:tabs>
          <w:tab w:val="left" w:leader="none" w:pos="567"/>
          <w:tab w:val="left" w:leader="none" w:pos="851"/>
          <w:tab w:val="left" w:leader="none" w:pos="1134"/>
          <w:tab w:val="left" w:leader="none" w:pos="1418"/>
          <w:tab w:val="left" w:leader="none" w:pos="1701"/>
          <w:tab w:val="left" w:leader="none" w:pos="1985"/>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sz w:val="28"/>
      <w:szCs w:val="28"/>
    </w:rPr>
  </w:style>
  <w:style w:type="paragraph" w:styleId="Heading2">
    <w:name w:val="heading 2"/>
    <w:basedOn w:val="Normal"/>
    <w:next w:val="Normal"/>
    <w:pPr>
      <w:keepNext w:val="1"/>
      <w:pageBreakBefore w:val="0"/>
      <w:spacing w:after="60" w:before="2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ind w:left="720"/>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ind w:firstLine="360"/>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tabs>
        <w:tab w:val="left" w:pos="567"/>
        <w:tab w:val="left" w:pos="851"/>
        <w:tab w:val="left" w:pos="1134"/>
        <w:tab w:val="left" w:pos="1418"/>
        <w:tab w:val="left" w:pos="1701"/>
        <w:tab w:val="left" w:pos="1985"/>
      </w:tabs>
    </w:pPr>
    <w:rPr>
      <w:rFonts w:ascii="GillSans" w:hAnsi="GillSans"/>
      <w:sz w:val="22"/>
      <w:szCs w:val="24"/>
    </w:rPr>
  </w:style>
  <w:style w:type="paragraph" w:styleId="Rubrik1">
    <w:name w:val="heading 1"/>
    <w:basedOn w:val="Normal"/>
    <w:next w:val="Normal"/>
    <w:qFormat w:val="1"/>
    <w:pPr>
      <w:keepNext w:val="1"/>
      <w:spacing w:after="60" w:before="240"/>
      <w:outlineLvl w:val="0"/>
    </w:pPr>
    <w:rPr>
      <w:rFonts w:cs="Arial"/>
      <w:b w:val="1"/>
      <w:bCs w:val="1"/>
      <w:kern w:val="32"/>
      <w:sz w:val="28"/>
      <w:szCs w:val="32"/>
    </w:rPr>
  </w:style>
  <w:style w:type="paragraph" w:styleId="Rubrik2">
    <w:name w:val="heading 2"/>
    <w:basedOn w:val="Normal"/>
    <w:next w:val="Normal"/>
    <w:qFormat w:val="1"/>
    <w:pPr>
      <w:keepNext w:val="1"/>
      <w:spacing w:after="60" w:before="240"/>
      <w:outlineLvl w:val="1"/>
    </w:pPr>
    <w:rPr>
      <w:rFonts w:cs="Arial"/>
      <w:b w:val="1"/>
      <w:bCs w:val="1"/>
      <w:iCs w:val="1"/>
      <w:szCs w:val="28"/>
    </w:rPr>
  </w:style>
  <w:style w:type="paragraph" w:styleId="Rubrik4">
    <w:name w:val="heading 4"/>
    <w:basedOn w:val="Normal"/>
    <w:next w:val="Normal"/>
    <w:qFormat w:val="1"/>
    <w:pPr>
      <w:keepNext w:val="1"/>
      <w:ind w:left="720"/>
      <w:outlineLvl w:val="3"/>
    </w:pPr>
    <w:rPr>
      <w:b w:val="1"/>
      <w:bCs w:val="1"/>
    </w:rPr>
  </w:style>
  <w:style w:type="paragraph" w:styleId="Rubrik6">
    <w:name w:val="heading 6"/>
    <w:basedOn w:val="Normal"/>
    <w:next w:val="Normal"/>
    <w:qFormat w:val="1"/>
    <w:pPr>
      <w:keepNext w:val="1"/>
      <w:ind w:firstLine="360"/>
      <w:outlineLvl w:val="5"/>
    </w:pPr>
    <w:rPr>
      <w:b w:val="1"/>
      <w:bCs w:val="1"/>
    </w:rPr>
  </w:style>
  <w:style w:type="paragraph" w:styleId="Rubrik8">
    <w:name w:val="heading 8"/>
    <w:basedOn w:val="Normal"/>
    <w:next w:val="Normal"/>
    <w:qFormat w:val="1"/>
    <w:pPr>
      <w:keepNext w:val="1"/>
      <w:jc w:val="both"/>
      <w:outlineLvl w:val="7"/>
    </w:pPr>
    <w:rPr>
      <w:b w:val="1"/>
      <w:iCs w:val="1"/>
    </w:rPr>
  </w:style>
  <w:style w:type="paragraph" w:styleId="Rubrik9">
    <w:name w:val="heading 9"/>
    <w:basedOn w:val="Normal"/>
    <w:next w:val="Normal"/>
    <w:qFormat w:val="1"/>
    <w:pPr>
      <w:keepNext w:val="1"/>
      <w:ind w:left="2608" w:hanging="2608"/>
      <w:jc w:val="both"/>
      <w:outlineLvl w:val="8"/>
    </w:pPr>
    <w:rPr>
      <w:b w:val="1"/>
      <w:iCs w:val="1"/>
    </w:rPr>
  </w:style>
  <w:style w:type="character" w:styleId="Standardstycketeckensnitt" w:default="1">
    <w:name w:val="Default Paragraph Font"/>
    <w:semiHidden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Brdtext">
    <w:name w:val="Body Text"/>
    <w:basedOn w:val="Normal"/>
    <w:link w:val="BrdtextChar"/>
    <w:semiHidden w:val="1"/>
    <w:pPr>
      <w:tabs>
        <w:tab w:val="clear" w:pos="567"/>
        <w:tab w:val="clear" w:pos="851"/>
        <w:tab w:val="clear" w:pos="1134"/>
        <w:tab w:val="clear" w:pos="1418"/>
        <w:tab w:val="clear" w:pos="1701"/>
        <w:tab w:val="clear" w:pos="1985"/>
      </w:tabs>
    </w:pPr>
    <w:rPr>
      <w:rFonts w:ascii="Times New Roman" w:hAnsi="Times New Roman"/>
      <w:b w:val="1"/>
      <w:sz w:val="28"/>
      <w:szCs w:val="20"/>
    </w:rPr>
  </w:style>
  <w:style w:type="paragraph" w:styleId="Sidhuvud">
    <w:name w:val="header"/>
    <w:basedOn w:val="Normal"/>
    <w:semiHidden w:val="1"/>
    <w:pPr>
      <w:tabs>
        <w:tab w:val="clear" w:pos="567"/>
        <w:tab w:val="clear" w:pos="851"/>
        <w:tab w:val="clear" w:pos="1134"/>
        <w:tab w:val="clear" w:pos="1418"/>
        <w:tab w:val="clear" w:pos="1701"/>
        <w:tab w:val="clear" w:pos="1985"/>
        <w:tab w:val="center" w:pos="4536"/>
        <w:tab w:val="right" w:pos="9072"/>
      </w:tabs>
    </w:pPr>
  </w:style>
  <w:style w:type="paragraph" w:styleId="Sidfot">
    <w:name w:val="footer"/>
    <w:basedOn w:val="Normal"/>
    <w:semiHidden w:val="1"/>
    <w:pPr>
      <w:tabs>
        <w:tab w:val="clear" w:pos="567"/>
        <w:tab w:val="clear" w:pos="851"/>
        <w:tab w:val="clear" w:pos="1134"/>
        <w:tab w:val="clear" w:pos="1418"/>
        <w:tab w:val="clear" w:pos="1701"/>
        <w:tab w:val="clear" w:pos="1985"/>
        <w:tab w:val="center" w:pos="4536"/>
        <w:tab w:val="right" w:pos="9072"/>
      </w:tabs>
    </w:pPr>
  </w:style>
  <w:style w:type="paragraph" w:styleId="Brdtextmedindrag">
    <w:name w:val="Body Text Indent"/>
    <w:basedOn w:val="Normal"/>
    <w:semiHidden w:val="1"/>
    <w:pPr>
      <w:spacing w:after="120"/>
      <w:ind w:left="283"/>
    </w:pPr>
  </w:style>
  <w:style w:type="character" w:styleId="Hyperlnk">
    <w:name w:val="Hyperlink"/>
    <w:unhideWhenUsed w:val="1"/>
    <w:rsid w:val="00C55BEC"/>
    <w:rPr>
      <w:color w:val="0000ff"/>
      <w:u w:val="single"/>
    </w:rPr>
  </w:style>
  <w:style w:type="paragraph" w:styleId="Oformateradtext">
    <w:name w:val="Plain Text"/>
    <w:basedOn w:val="Normal"/>
    <w:link w:val="OformateradtextChar"/>
    <w:uiPriority w:val="99"/>
    <w:semiHidden w:val="1"/>
    <w:unhideWhenUsed w:val="1"/>
    <w:rsid w:val="00936CCF"/>
    <w:pPr>
      <w:tabs>
        <w:tab w:val="clear" w:pos="567"/>
        <w:tab w:val="clear" w:pos="851"/>
        <w:tab w:val="clear" w:pos="1134"/>
        <w:tab w:val="clear" w:pos="1418"/>
        <w:tab w:val="clear" w:pos="1701"/>
        <w:tab w:val="clear" w:pos="1985"/>
      </w:tabs>
    </w:pPr>
    <w:rPr>
      <w:rFonts w:ascii="Calibri" w:eastAsia="Calibri" w:hAnsi="Calibri"/>
      <w:szCs w:val="22"/>
      <w:lang w:eastAsia="en-US"/>
    </w:rPr>
  </w:style>
  <w:style w:type="character" w:styleId="OformateradtextChar" w:customStyle="1">
    <w:name w:val="Oformaterad text Char"/>
    <w:link w:val="Oformateradtext"/>
    <w:uiPriority w:val="99"/>
    <w:semiHidden w:val="1"/>
    <w:rsid w:val="00936CCF"/>
    <w:rPr>
      <w:rFonts w:ascii="Calibri" w:eastAsia="Calibri" w:hAnsi="Calibri"/>
      <w:sz w:val="22"/>
      <w:szCs w:val="22"/>
      <w:lang w:eastAsia="en-US"/>
    </w:rPr>
  </w:style>
  <w:style w:type="character" w:styleId="Olstomnmnande">
    <w:name w:val="Unresolved Mention"/>
    <w:uiPriority w:val="99"/>
    <w:semiHidden w:val="1"/>
    <w:unhideWhenUsed w:val="1"/>
    <w:rsid w:val="00ED4CB8"/>
    <w:rPr>
      <w:color w:val="808080"/>
      <w:shd w:color="auto" w:fill="e6e6e6" w:val="clear"/>
    </w:rPr>
  </w:style>
  <w:style w:type="paragraph" w:styleId="Kommentarer">
    <w:name w:val="annotation text"/>
    <w:basedOn w:val="Normal"/>
    <w:link w:val="KommentarerChar"/>
    <w:uiPriority w:val="99"/>
    <w:unhideWhenUsed w:val="1"/>
    <w:rsid w:val="00BF3C1D"/>
    <w:rPr>
      <w:sz w:val="20"/>
      <w:szCs w:val="20"/>
    </w:rPr>
  </w:style>
  <w:style w:type="character" w:styleId="KommentarerChar" w:customStyle="1">
    <w:name w:val="Kommentarer Char"/>
    <w:link w:val="Kommentarer"/>
    <w:uiPriority w:val="99"/>
    <w:rsid w:val="00BF3C1D"/>
    <w:rPr>
      <w:rFonts w:ascii="GillSans" w:hAnsi="GillSans"/>
    </w:rPr>
  </w:style>
  <w:style w:type="paragraph" w:styleId="Normalwebb">
    <w:name w:val="Normal (Web)"/>
    <w:basedOn w:val="Normal"/>
    <w:uiPriority w:val="99"/>
    <w:unhideWhenUsed w:val="1"/>
    <w:rsid w:val="00436DBA"/>
    <w:pPr>
      <w:tabs>
        <w:tab w:val="clear" w:pos="567"/>
        <w:tab w:val="clear" w:pos="851"/>
        <w:tab w:val="clear" w:pos="1134"/>
        <w:tab w:val="clear" w:pos="1418"/>
        <w:tab w:val="clear" w:pos="1701"/>
        <w:tab w:val="clear" w:pos="1985"/>
      </w:tabs>
      <w:spacing w:after="100" w:afterAutospacing="1" w:before="100" w:beforeAutospacing="1"/>
    </w:pPr>
    <w:rPr>
      <w:rFonts w:ascii="Calibri" w:cs="Calibri" w:eastAsia="Calibri" w:hAnsi="Calibri"/>
      <w:szCs w:val="22"/>
    </w:rPr>
  </w:style>
  <w:style w:type="character" w:styleId="BrdtextChar" w:customStyle="1">
    <w:name w:val="Brödtext Char"/>
    <w:basedOn w:val="Standardstycketeckensnitt"/>
    <w:link w:val="Brdtext"/>
    <w:semiHidden w:val="1"/>
    <w:rsid w:val="00237B2E"/>
    <w:rPr>
      <w:b w:val="1"/>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tariff.sporteventsystems.se/User/Login" TargetMode="External"/><Relationship Id="rId10" Type="http://schemas.openxmlformats.org/officeDocument/2006/relationships/hyperlink" Target="https://www.gymnastik.se/tavling/tavlingsinriktning/Truppgymnastik/Regler/Regionalaregler/" TargetMode="External"/><Relationship Id="rId12" Type="http://schemas.openxmlformats.org/officeDocument/2006/relationships/footer" Target="footer1.xml"/><Relationship Id="rId9" Type="http://schemas.openxmlformats.org/officeDocument/2006/relationships/hyperlink" Target="mailto:trupp@gymnastik.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ariff.sporteventsystems.se/User/Login"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cBylahrgVOIOvRUdR4mB4QDpkA==">CgMxLjAyCGguZ2pkZ3hzMgppZC4zMGowemxsMgppZC4xZm9iOXRlMgppZC4zem55c2g3MgppZC4yZXQ5MnAwMglpZC50eWpjd3QyCmlkLjNkeTZ2a20yCmlkLjF0M2g1c2Y4AHIhMTN4SFNGcTZ6Q2NwbXd0TU5SMktSLUUwZ21pb0VBYy1K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2019-09-22T16:36:00Z</dcterms:created>
  <dc:creator>ligusf19</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Sandra Törnvall (Gymnastik)</vt:lpwstr>
  </property>
  <property fmtid="{D5CDD505-2E9C-101B-9397-08002B2CF9AE}" pid="4" name="Order">
    <vt:lpwstr>17837600.0000000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Anna Adrian (Gymnastik)</vt:lpwstr>
  </property>
</Properties>
</file>