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1964312"/>
    <w:p w14:paraId="66E8E8CE" w14:textId="77777777" w:rsidR="00042C02" w:rsidRPr="00483F3A" w:rsidRDefault="00042C02" w:rsidP="00114496">
      <w:pPr>
        <w:pStyle w:val="Rubrik1framsida"/>
      </w:pPr>
      <w:r w:rsidRPr="00483F3A">
        <w:rPr>
          <w:noProof/>
        </w:rPr>
        <mc:AlternateContent>
          <mc:Choice Requires="wps">
            <w:drawing>
              <wp:anchor distT="0" distB="0" distL="114300" distR="114300" simplePos="0" relativeHeight="251661312" behindDoc="0" locked="0" layoutInCell="1" allowOverlap="1" wp14:anchorId="7A954C34" wp14:editId="4C995436">
                <wp:simplePos x="0" y="0"/>
                <wp:positionH relativeFrom="column">
                  <wp:posOffset>0</wp:posOffset>
                </wp:positionH>
                <wp:positionV relativeFrom="paragraph">
                  <wp:posOffset>-220010</wp:posOffset>
                </wp:positionV>
                <wp:extent cx="5226050" cy="182880"/>
                <wp:effectExtent l="0" t="0" r="6350" b="0"/>
                <wp:wrapNone/>
                <wp:docPr id="1" name="Rektangel 1"/>
                <wp:cNvGraphicFramePr/>
                <a:graphic xmlns:a="http://schemas.openxmlformats.org/drawingml/2006/main">
                  <a:graphicData uri="http://schemas.microsoft.com/office/word/2010/wordprocessingShape">
                    <wps:wsp>
                      <wps:cNvSpPr/>
                      <wps:spPr>
                        <a:xfrm>
                          <a:off x="0" y="0"/>
                          <a:ext cx="5226050" cy="18288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8E28F" id="Rektangel 1" o:spid="_x0000_s1026" style="position:absolute;margin-left:0;margin-top:-17.3pt;width:411.5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" fillcolor="#fecc00 [3214]" stroked="f" strokeweight="1pt"/>
            </w:pict>
          </mc:Fallback>
        </mc:AlternateContent>
      </w:r>
    </w:p>
    <w:bookmarkEnd w:id="0"/>
    <w:p w14:paraId="10381090" w14:textId="77777777" w:rsidR="00F15871" w:rsidRDefault="002259E3" w:rsidP="00E31E1F">
      <w:pPr>
        <w:pStyle w:val="Rubrik1framsida"/>
      </w:pPr>
      <w:r>
        <w:t>Inbjudan:</w:t>
      </w:r>
      <w:r w:rsidR="009D6A69">
        <w:t xml:space="preserve"> </w:t>
      </w:r>
      <w:r w:rsidRPr="002259E3">
        <w:rPr>
          <w:highlight w:val="yellow"/>
        </w:rPr>
        <w:t>Tävlingens namn</w:t>
      </w:r>
    </w:p>
    <w:p w14:paraId="51E0231A" w14:textId="77777777" w:rsidR="00E31E1F" w:rsidRPr="00E31E1F" w:rsidRDefault="00955C2B" w:rsidP="00E31E1F">
      <w:pPr>
        <w:pStyle w:val="Rubrik2framsida"/>
      </w:pPr>
      <w:r>
        <w:rPr>
          <w:noProof w:val="0"/>
        </w:rPr>
        <w:t>Kvinnlig artistisk gymnastik</w:t>
      </w:r>
      <w:r w:rsidR="00E31E1F">
        <w:rPr>
          <w:noProof w:val="0"/>
        </w:rPr>
        <w:br/>
      </w:r>
    </w:p>
    <w:p w14:paraId="1EAF7E87" w14:textId="3766E409" w:rsidR="005D4482" w:rsidRDefault="00E31E1F" w:rsidP="005D4482">
      <w:pPr>
        <w:pStyle w:val="Ingetavstnd"/>
        <w:rPr>
          <w:lang w:eastAsia="sv-SE"/>
        </w:rPr>
      </w:pPr>
      <w:r w:rsidRPr="00E31E1F">
        <w:rPr>
          <w:highlight w:val="yellow"/>
          <w:lang w:eastAsia="sv-SE"/>
        </w:rPr>
        <w:t>Arrangörsförening</w:t>
      </w:r>
      <w:r w:rsidRPr="00E31E1F">
        <w:rPr>
          <w:lang w:eastAsia="sv-SE"/>
        </w:rPr>
        <w:t xml:space="preserve"> och Gymnastikförbundet hälsar e</w:t>
      </w:r>
      <w:r>
        <w:rPr>
          <w:lang w:eastAsia="sv-SE"/>
        </w:rPr>
        <w:t xml:space="preserve">r välkomna till </w:t>
      </w:r>
      <w:r w:rsidRPr="00E31E1F">
        <w:rPr>
          <w:highlight w:val="yellow"/>
          <w:lang w:eastAsia="sv-SE"/>
        </w:rPr>
        <w:t>tävling</w:t>
      </w:r>
      <w:r>
        <w:rPr>
          <w:lang w:eastAsia="sv-SE"/>
        </w:rPr>
        <w:t xml:space="preserve"> den </w:t>
      </w:r>
      <w:r w:rsidRPr="00E31E1F">
        <w:rPr>
          <w:highlight w:val="yellow"/>
          <w:lang w:eastAsia="sv-SE"/>
        </w:rPr>
        <w:t>dag</w:t>
      </w:r>
      <w:r>
        <w:rPr>
          <w:lang w:eastAsia="sv-SE"/>
        </w:rPr>
        <w:t xml:space="preserve"> till </w:t>
      </w:r>
      <w:r>
        <w:rPr>
          <w:highlight w:val="yellow"/>
          <w:lang w:eastAsia="sv-SE"/>
        </w:rPr>
        <w:t>dag</w:t>
      </w:r>
      <w:r w:rsidRPr="00E31E1F">
        <w:rPr>
          <w:highlight w:val="yellow"/>
          <w:lang w:eastAsia="sv-SE"/>
        </w:rPr>
        <w:t xml:space="preserve"> månad</w:t>
      </w:r>
      <w:r>
        <w:rPr>
          <w:lang w:eastAsia="sv-SE"/>
        </w:rPr>
        <w:t xml:space="preserve"> 202</w:t>
      </w:r>
      <w:r w:rsidR="00AE3CAA">
        <w:rPr>
          <w:lang w:eastAsia="sv-SE"/>
        </w:rPr>
        <w:t>6</w:t>
      </w:r>
      <w:r>
        <w:rPr>
          <w:lang w:eastAsia="sv-SE"/>
        </w:rPr>
        <w:t xml:space="preserve"> i </w:t>
      </w:r>
      <w:r w:rsidRPr="00E31E1F">
        <w:rPr>
          <w:highlight w:val="yellow"/>
          <w:lang w:eastAsia="sv-SE"/>
        </w:rPr>
        <w:t>ort</w:t>
      </w:r>
      <w:r>
        <w:rPr>
          <w:lang w:eastAsia="sv-SE"/>
        </w:rPr>
        <w:t>.</w:t>
      </w:r>
      <w:r w:rsidR="005D4482">
        <w:rPr>
          <w:lang w:eastAsia="sv-SE"/>
        </w:rPr>
        <w:br/>
      </w:r>
    </w:p>
    <w:p w14:paraId="0AA52D24" w14:textId="77777777" w:rsidR="00667A46" w:rsidRPr="005E163E" w:rsidRDefault="00667A46" w:rsidP="00667A46">
      <w:pPr>
        <w:pStyle w:val="Rubrik3"/>
        <w:rPr>
          <w:color w:val="0069A7" w:themeColor="text2"/>
        </w:rPr>
      </w:pPr>
      <w:r w:rsidRPr="005E163E">
        <w:rPr>
          <w:color w:val="0069A7" w:themeColor="text2"/>
        </w:rPr>
        <w:t>Information från arrangörsföreningen</w:t>
      </w:r>
      <w:r>
        <w:rPr>
          <w:color w:val="0069A7" w:themeColor="text2"/>
        </w:rPr>
        <w:t xml:space="preserve"> och specifikt för tävlingen</w:t>
      </w:r>
      <w:r w:rsidRPr="005E163E">
        <w:rPr>
          <w:color w:val="0069A7" w:themeColor="text2"/>
        </w:rPr>
        <w:t xml:space="preserve">: </w:t>
      </w:r>
    </w:p>
    <w:p w14:paraId="4D95D1F7" w14:textId="77777777" w:rsidR="005D4482" w:rsidRPr="00C41EDD" w:rsidRDefault="005D4482" w:rsidP="005D4482">
      <w:pPr>
        <w:pStyle w:val="Rubrik3"/>
      </w:pPr>
      <w:r>
        <w:t>Tävlingsklasser</w:t>
      </w:r>
    </w:p>
    <w:p w14:paraId="07A4D12B" w14:textId="77777777" w:rsidR="005D4482" w:rsidRDefault="005D4482" w:rsidP="005D4482">
      <w:pPr>
        <w:rPr>
          <w:lang w:eastAsia="sv-SE"/>
        </w:rPr>
      </w:pPr>
      <w:r w:rsidRPr="008C514D">
        <w:rPr>
          <w:highlight w:val="yellow"/>
          <w:lang w:eastAsia="sv-SE"/>
        </w:rPr>
        <w:t>Fyll i</w:t>
      </w:r>
      <w:r w:rsidR="001E49BC" w:rsidRPr="008C514D">
        <w:rPr>
          <w:highlight w:val="yellow"/>
          <w:lang w:eastAsia="sv-SE"/>
        </w:rPr>
        <w:t>.</w:t>
      </w:r>
      <w:r w:rsidR="001E49BC">
        <w:rPr>
          <w:lang w:eastAsia="sv-SE"/>
        </w:rPr>
        <w:t xml:space="preserve"> </w:t>
      </w:r>
    </w:p>
    <w:p w14:paraId="58F90954" w14:textId="77777777" w:rsidR="00E31E1F" w:rsidRPr="005D4482" w:rsidRDefault="00C41EDD" w:rsidP="00C41EDD">
      <w:pPr>
        <w:pStyle w:val="Rubrik3"/>
      </w:pPr>
      <w:r w:rsidRPr="005D4482">
        <w:t>Information</w:t>
      </w:r>
    </w:p>
    <w:p w14:paraId="64E7C9E2" w14:textId="77777777" w:rsidR="00E31E1F" w:rsidRPr="00E31E1F" w:rsidRDefault="00C41EDD" w:rsidP="00E31E1F">
      <w:r w:rsidRPr="00C41EDD">
        <w:rPr>
          <w:highlight w:val="yellow"/>
          <w:lang w:eastAsia="sv-SE"/>
        </w:rPr>
        <w:t>Kort beskrivning av arrangemanget</w:t>
      </w:r>
      <w:r w:rsidR="00D07C36">
        <w:rPr>
          <w:highlight w:val="yellow"/>
          <w:lang w:eastAsia="sv-SE"/>
        </w:rPr>
        <w:t xml:space="preserve">, skriv också ut tävlingsform </w:t>
      </w:r>
      <w:proofErr w:type="gramStart"/>
      <w:r w:rsidR="00D07C36">
        <w:rPr>
          <w:highlight w:val="yellow"/>
          <w:lang w:eastAsia="sv-SE"/>
        </w:rPr>
        <w:t>t ex</w:t>
      </w:r>
      <w:proofErr w:type="gramEnd"/>
      <w:r w:rsidR="00D07C36">
        <w:rPr>
          <w:highlight w:val="yellow"/>
          <w:lang w:eastAsia="sv-SE"/>
        </w:rPr>
        <w:t xml:space="preserve"> mångkamp och grenfinaler </w:t>
      </w:r>
      <w:proofErr w:type="gramStart"/>
      <w:r w:rsidR="00D07C36">
        <w:rPr>
          <w:highlight w:val="yellow"/>
          <w:lang w:eastAsia="sv-SE"/>
        </w:rPr>
        <w:t>etc</w:t>
      </w:r>
      <w:r w:rsidRPr="00C41EDD">
        <w:rPr>
          <w:highlight w:val="yellow"/>
          <w:lang w:eastAsia="sv-SE"/>
        </w:rPr>
        <w:t>.</w:t>
      </w:r>
      <w:proofErr w:type="gramEnd"/>
      <w:r>
        <w:rPr>
          <w:lang w:eastAsia="sv-SE"/>
        </w:rPr>
        <w:t xml:space="preserve"> Mer information kan fås genom:</w:t>
      </w:r>
    </w:p>
    <w:p w14:paraId="2B38D24C" w14:textId="77777777" w:rsidR="00E31E1F" w:rsidRPr="00E31E1F" w:rsidRDefault="00C41EDD" w:rsidP="00E31E1F">
      <w:pPr>
        <w:pStyle w:val="Rubrik3framsida"/>
      </w:pPr>
      <w:r>
        <w:rPr>
          <w:noProof/>
          <w:lang w:eastAsia="sv-SE"/>
        </w:rPr>
        <mc:AlternateContent>
          <mc:Choice Requires="wps">
            <w:drawing>
              <wp:anchor distT="45720" distB="45720" distL="114300" distR="114300" simplePos="0" relativeHeight="251665408" behindDoc="0" locked="0" layoutInCell="1" allowOverlap="1" wp14:anchorId="3140760F" wp14:editId="10FDDA25">
                <wp:simplePos x="0" y="0"/>
                <wp:positionH relativeFrom="margin">
                  <wp:align>right</wp:align>
                </wp:positionH>
                <wp:positionV relativeFrom="paragraph">
                  <wp:posOffset>62645</wp:posOffset>
                </wp:positionV>
                <wp:extent cx="5205730" cy="1404620"/>
                <wp:effectExtent l="0" t="0" r="13970" b="21590"/>
                <wp:wrapNone/>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1404620"/>
                        </a:xfrm>
                        <a:prstGeom prst="rect">
                          <a:avLst/>
                        </a:prstGeom>
                        <a:solidFill>
                          <a:schemeClr val="tx2"/>
                        </a:solidFill>
                        <a:ln w="9525">
                          <a:solidFill>
                            <a:srgbClr val="000000"/>
                          </a:solidFill>
                          <a:miter lim="800000"/>
                          <a:headEnd/>
                          <a:tailEnd/>
                        </a:ln>
                      </wps:spPr>
                      <wps:txbx>
                        <w:txbxContent>
                          <w:p w14:paraId="74BEFEE8" w14:textId="77777777" w:rsidR="00C41EDD" w:rsidRDefault="005D4482">
                            <w:pPr>
                              <w:rPr>
                                <w:rFonts w:ascii="Tahoma" w:hAnsi="Tahoma" w:cs="Tahoma"/>
                                <w:color w:val="FFFFFF" w:themeColor="text1"/>
                                <w:lang w:eastAsia="sv-SE"/>
                              </w:rPr>
                            </w:pPr>
                            <w:r>
                              <w:rPr>
                                <w:rFonts w:ascii="Tahoma" w:hAnsi="Tahoma" w:cs="Tahoma"/>
                                <w:color w:val="FFFFFF" w:themeColor="text1"/>
                                <w:lang w:eastAsia="sv-SE"/>
                              </w:rPr>
                              <w:t>Tävlingsledare</w:t>
                            </w:r>
                            <w:r>
                              <w:rPr>
                                <w:rFonts w:ascii="Tahoma" w:hAnsi="Tahoma" w:cs="Tahoma"/>
                                <w:color w:val="FFFFFF" w:themeColor="text1"/>
                                <w:lang w:eastAsia="sv-SE"/>
                              </w:rPr>
                              <w:tab/>
                            </w:r>
                            <w:r>
                              <w:rPr>
                                <w:rFonts w:ascii="Tahoma" w:hAnsi="Tahoma" w:cs="Tahoma"/>
                                <w:color w:val="FFFFFF" w:themeColor="text1"/>
                                <w:lang w:eastAsia="sv-SE"/>
                              </w:rPr>
                              <w:tab/>
                            </w:r>
                            <w:r>
                              <w:rPr>
                                <w:rFonts w:ascii="Tahoma" w:hAnsi="Tahoma" w:cs="Tahoma"/>
                                <w:color w:val="FFFFFF" w:themeColor="text1"/>
                                <w:lang w:eastAsia="sv-SE"/>
                              </w:rPr>
                              <w:tab/>
                              <w:t>Föreningskansliet/annan instans</w:t>
                            </w:r>
                          </w:p>
                          <w:p w14:paraId="59545710" w14:textId="39AC68BE" w:rsidR="005D4482" w:rsidRPr="005D4482" w:rsidRDefault="005D4482" w:rsidP="00472785">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472785">
                              <w:rPr>
                                <w:rFonts w:ascii="Tahoma" w:hAnsi="Tahoma" w:cs="Tahoma"/>
                                <w:color w:val="FFFFFF" w:themeColor="text1"/>
                                <w:lang w:eastAsia="sv-SE"/>
                              </w:rPr>
                              <w:br/>
                            </w:r>
                            <w:r w:rsidRPr="00472785">
                              <w:rPr>
                                <w:rFonts w:ascii="Tahoma" w:hAnsi="Tahoma" w:cs="Tahoma"/>
                                <w:color w:val="FFFFFF" w:themeColor="text1"/>
                                <w:lang w:eastAsia="sv-SE"/>
                              </w:rPr>
                              <w:t>Skriv ut telefonnummer</w:t>
                            </w:r>
                            <w:r w:rsidR="00040EBB" w:rsidRPr="00472785">
                              <w:rPr>
                                <w:rFonts w:ascii="Tahoma" w:hAnsi="Tahoma" w:cs="Tahoma"/>
                                <w:color w:val="FFFFFF" w:themeColor="text1"/>
                                <w:lang w:eastAsia="sv-SE"/>
                              </w:rPr>
                              <w:tab/>
                            </w:r>
                            <w:r w:rsidR="00040EBB" w:rsidRPr="00472785">
                              <w:rPr>
                                <w:rFonts w:ascii="Tahoma" w:hAnsi="Tahoma" w:cs="Tahoma"/>
                                <w:color w:val="FFFFFF" w:themeColor="text1"/>
                                <w:lang w:eastAsia="sv-SE"/>
                              </w:rPr>
                              <w:tab/>
                              <w:t>Skriv ut telefonnummer</w:t>
                            </w:r>
                            <w:r w:rsidR="00472785">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40760F" id="_x0000_t202" coordsize="21600,21600" o:spt="202" path="m,l,21600r21600,l21600,xe">
                <v:stroke joinstyle="miter"/>
                <v:path gradientshapeok="t" o:connecttype="rect"/>
              </v:shapetype>
              <v:shape id="Textruta 2" o:spid="_x0000_s1026" type="#_x0000_t202" style="position:absolute;margin-left:358.7pt;margin-top:4.95pt;width:409.9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" fillcolor="#0069a7 [3215]">
                <v:textbox style="mso-fit-shape-to-text:t">
                  <w:txbxContent>
                    <w:p w14:paraId="74BEFEE8" w14:textId="77777777" w:rsidR="00C41EDD" w:rsidRDefault="005D4482">
                      <w:pPr>
                        <w:rPr>
                          <w:rFonts w:ascii="Tahoma" w:hAnsi="Tahoma" w:cs="Tahoma"/>
                          <w:color w:val="FFFFFF" w:themeColor="text1"/>
                          <w:lang w:eastAsia="sv-SE"/>
                        </w:rPr>
                      </w:pPr>
                      <w:r>
                        <w:rPr>
                          <w:rFonts w:ascii="Tahoma" w:hAnsi="Tahoma" w:cs="Tahoma"/>
                          <w:color w:val="FFFFFF" w:themeColor="text1"/>
                          <w:lang w:eastAsia="sv-SE"/>
                        </w:rPr>
                        <w:t>Tävlingsledare</w:t>
                      </w:r>
                      <w:r>
                        <w:rPr>
                          <w:rFonts w:ascii="Tahoma" w:hAnsi="Tahoma" w:cs="Tahoma"/>
                          <w:color w:val="FFFFFF" w:themeColor="text1"/>
                          <w:lang w:eastAsia="sv-SE"/>
                        </w:rPr>
                        <w:tab/>
                      </w:r>
                      <w:r>
                        <w:rPr>
                          <w:rFonts w:ascii="Tahoma" w:hAnsi="Tahoma" w:cs="Tahoma"/>
                          <w:color w:val="FFFFFF" w:themeColor="text1"/>
                          <w:lang w:eastAsia="sv-SE"/>
                        </w:rPr>
                        <w:tab/>
                      </w:r>
                      <w:r>
                        <w:rPr>
                          <w:rFonts w:ascii="Tahoma" w:hAnsi="Tahoma" w:cs="Tahoma"/>
                          <w:color w:val="FFFFFF" w:themeColor="text1"/>
                          <w:lang w:eastAsia="sv-SE"/>
                        </w:rPr>
                        <w:tab/>
                        <w:t>Föreningskansliet/annan instans</w:t>
                      </w:r>
                    </w:p>
                    <w:p w14:paraId="59545710" w14:textId="39AC68BE" w:rsidR="005D4482" w:rsidRPr="005D4482" w:rsidRDefault="005D4482" w:rsidP="00472785">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472785">
                        <w:rPr>
                          <w:rFonts w:ascii="Tahoma" w:hAnsi="Tahoma" w:cs="Tahoma"/>
                          <w:color w:val="FFFFFF" w:themeColor="text1"/>
                          <w:lang w:eastAsia="sv-SE"/>
                        </w:rPr>
                        <w:br/>
                      </w:r>
                      <w:r w:rsidRPr="00472785">
                        <w:rPr>
                          <w:rFonts w:ascii="Tahoma" w:hAnsi="Tahoma" w:cs="Tahoma"/>
                          <w:color w:val="FFFFFF" w:themeColor="text1"/>
                          <w:lang w:eastAsia="sv-SE"/>
                        </w:rPr>
                        <w:t>Skriv ut telefonnummer</w:t>
                      </w:r>
                      <w:r w:rsidR="00040EBB" w:rsidRPr="00472785">
                        <w:rPr>
                          <w:rFonts w:ascii="Tahoma" w:hAnsi="Tahoma" w:cs="Tahoma"/>
                          <w:color w:val="FFFFFF" w:themeColor="text1"/>
                          <w:lang w:eastAsia="sv-SE"/>
                        </w:rPr>
                        <w:tab/>
                      </w:r>
                      <w:r w:rsidR="00040EBB" w:rsidRPr="00472785">
                        <w:rPr>
                          <w:rFonts w:ascii="Tahoma" w:hAnsi="Tahoma" w:cs="Tahoma"/>
                          <w:color w:val="FFFFFF" w:themeColor="text1"/>
                          <w:lang w:eastAsia="sv-SE"/>
                        </w:rPr>
                        <w:tab/>
                        <w:t>Skriv ut telefonnummer</w:t>
                      </w:r>
                      <w:r w:rsidR="00472785">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v:textbox>
                <w10:wrap anchorx="margin"/>
              </v:shape>
            </w:pict>
          </mc:Fallback>
        </mc:AlternateContent>
      </w:r>
    </w:p>
    <w:p w14:paraId="3DE8765D" w14:textId="77777777" w:rsidR="002259E3" w:rsidRPr="00E31E1F" w:rsidRDefault="002259E3" w:rsidP="00597A10">
      <w:pPr>
        <w:pStyle w:val="Rubrik3framsida"/>
      </w:pPr>
    </w:p>
    <w:p w14:paraId="1A11B5F0" w14:textId="77777777" w:rsidR="002259E3" w:rsidRPr="00E31E1F" w:rsidRDefault="002259E3" w:rsidP="002259E3">
      <w:pPr>
        <w:jc w:val="center"/>
        <w:rPr>
          <w:i/>
          <w:iCs/>
        </w:rPr>
      </w:pPr>
    </w:p>
    <w:p w14:paraId="347D7E19" w14:textId="77777777" w:rsidR="005D4482" w:rsidRDefault="005D4482">
      <w:pPr>
        <w:spacing w:after="0"/>
      </w:pPr>
    </w:p>
    <w:p w14:paraId="4D5B4A9D" w14:textId="77777777" w:rsidR="005D4482" w:rsidRDefault="005D4482">
      <w:pPr>
        <w:spacing w:after="0"/>
      </w:pPr>
    </w:p>
    <w:p w14:paraId="393037CD" w14:textId="77777777" w:rsidR="00040EBB" w:rsidRPr="005D4482" w:rsidRDefault="00040EBB" w:rsidP="00040EBB">
      <w:pPr>
        <w:pStyle w:val="Rubrik3"/>
        <w:rPr>
          <w:color w:val="auto"/>
        </w:rPr>
      </w:pPr>
      <w:r w:rsidRPr="005D4482">
        <w:rPr>
          <w:color w:val="auto"/>
        </w:rPr>
        <w:t>Viktiga datum</w:t>
      </w:r>
    </w:p>
    <w:p w14:paraId="09D98F43" w14:textId="3B55133D" w:rsidR="00235429" w:rsidRPr="005D4482" w:rsidRDefault="00472785" w:rsidP="003A3539">
      <w:pPr>
        <w:tabs>
          <w:tab w:val="left" w:pos="1560"/>
        </w:tabs>
        <w:rPr>
          <w:rFonts w:ascii="Tahoma" w:hAnsi="Tahoma" w:cs="Tahoma"/>
          <w:color w:val="auto"/>
          <w:lang w:eastAsia="sv-SE"/>
        </w:rPr>
      </w:pPr>
      <w:r>
        <w:rPr>
          <w:rFonts w:ascii="Tahoma" w:hAnsi="Tahoma" w:cs="Tahoma"/>
          <w:color w:val="auto"/>
          <w:highlight w:val="yellow"/>
          <w:lang w:eastAsia="sv-SE"/>
        </w:rPr>
        <w:t>d</w:t>
      </w:r>
      <w:r w:rsidR="005D122C" w:rsidRPr="005D122C">
        <w:rPr>
          <w:rFonts w:ascii="Tahoma" w:hAnsi="Tahoma" w:cs="Tahoma"/>
          <w:color w:val="auto"/>
          <w:highlight w:val="yellow"/>
          <w:lang w:eastAsia="sv-SE"/>
        </w:rPr>
        <w:t>ag månad</w:t>
      </w:r>
      <w:r w:rsidR="00040EBB" w:rsidRPr="005D4482">
        <w:rPr>
          <w:rFonts w:ascii="Tahoma" w:hAnsi="Tahoma" w:cs="Tahoma"/>
          <w:color w:val="auto"/>
          <w:lang w:eastAsia="sv-SE"/>
        </w:rPr>
        <w:tab/>
        <w:t>Anmälan till tävlingen stänger</w:t>
      </w:r>
      <w:r w:rsidR="00040EBB" w:rsidRPr="005D4482">
        <w:rPr>
          <w:rFonts w:ascii="Tahoma" w:hAnsi="Tahoma" w:cs="Tahoma"/>
          <w:color w:val="auto"/>
          <w:lang w:eastAsia="sv-SE"/>
        </w:rPr>
        <w:br/>
      </w:r>
      <w:r>
        <w:rPr>
          <w:rFonts w:ascii="Tahoma" w:hAnsi="Tahoma" w:cs="Tahoma"/>
          <w:color w:val="auto"/>
          <w:highlight w:val="yellow"/>
          <w:lang w:eastAsia="sv-SE"/>
        </w:rPr>
        <w:t>d</w:t>
      </w:r>
      <w:r w:rsidR="005D122C" w:rsidRPr="005D122C">
        <w:rPr>
          <w:rFonts w:ascii="Tahoma" w:hAnsi="Tahoma" w:cs="Tahoma"/>
          <w:color w:val="auto"/>
          <w:highlight w:val="yellow"/>
          <w:lang w:eastAsia="sv-SE"/>
        </w:rPr>
        <w:t>ag månad</w:t>
      </w:r>
      <w:r w:rsidR="00040EBB" w:rsidRPr="005D4482">
        <w:rPr>
          <w:rFonts w:ascii="Tahoma" w:hAnsi="Tahoma" w:cs="Tahoma"/>
          <w:color w:val="auto"/>
          <w:lang w:eastAsia="sv-SE"/>
        </w:rPr>
        <w:tab/>
        <w:t>Sista dag a</w:t>
      </w:r>
      <w:r w:rsidR="003A3539">
        <w:rPr>
          <w:rFonts w:ascii="Tahoma" w:hAnsi="Tahoma" w:cs="Tahoma"/>
          <w:color w:val="auto"/>
          <w:lang w:eastAsia="sv-SE"/>
        </w:rPr>
        <w:t>t</w:t>
      </w:r>
      <w:r w:rsidR="00040EBB" w:rsidRPr="005D4482">
        <w:rPr>
          <w:rFonts w:ascii="Tahoma" w:hAnsi="Tahoma" w:cs="Tahoma"/>
          <w:color w:val="auto"/>
          <w:lang w:eastAsia="sv-SE"/>
        </w:rPr>
        <w:t>t skicka in beställning för kost</w:t>
      </w:r>
      <w:r w:rsidR="00040EBB" w:rsidRPr="005D4482">
        <w:rPr>
          <w:rFonts w:ascii="Tahoma" w:hAnsi="Tahoma" w:cs="Tahoma"/>
          <w:color w:val="auto"/>
          <w:lang w:eastAsia="sv-SE"/>
        </w:rPr>
        <w:br/>
      </w:r>
      <w:r>
        <w:rPr>
          <w:rFonts w:ascii="Tahoma" w:hAnsi="Tahoma" w:cs="Tahoma"/>
          <w:color w:val="auto"/>
          <w:highlight w:val="yellow"/>
          <w:lang w:eastAsia="sv-SE"/>
        </w:rPr>
        <w:t>d</w:t>
      </w:r>
      <w:r w:rsidR="005D122C" w:rsidRPr="005D122C">
        <w:rPr>
          <w:rFonts w:ascii="Tahoma" w:hAnsi="Tahoma" w:cs="Tahoma"/>
          <w:color w:val="auto"/>
          <w:highlight w:val="yellow"/>
          <w:lang w:eastAsia="sv-SE"/>
        </w:rPr>
        <w:t>ag månad</w:t>
      </w:r>
      <w:r w:rsidR="00040EBB" w:rsidRPr="005D4482">
        <w:rPr>
          <w:rFonts w:ascii="Tahoma" w:hAnsi="Tahoma" w:cs="Tahoma"/>
          <w:color w:val="auto"/>
          <w:lang w:eastAsia="sv-SE"/>
        </w:rPr>
        <w:tab/>
        <w:t>Sista dag att betala kost</w:t>
      </w:r>
      <w:r w:rsidR="00040EBB" w:rsidRPr="005D4482">
        <w:rPr>
          <w:rFonts w:ascii="Tahoma" w:hAnsi="Tahoma" w:cs="Tahoma"/>
          <w:color w:val="auto"/>
          <w:lang w:eastAsia="sv-SE"/>
        </w:rPr>
        <w:br/>
      </w:r>
      <w:r>
        <w:rPr>
          <w:rFonts w:ascii="Tahoma" w:hAnsi="Tahoma" w:cs="Tahoma"/>
          <w:color w:val="auto"/>
          <w:highlight w:val="yellow"/>
          <w:lang w:eastAsia="sv-SE"/>
        </w:rPr>
        <w:t>v</w:t>
      </w:r>
      <w:r w:rsidR="007A6E67">
        <w:rPr>
          <w:rFonts w:ascii="Tahoma" w:hAnsi="Tahoma" w:cs="Tahoma"/>
          <w:color w:val="auto"/>
          <w:highlight w:val="yellow"/>
          <w:lang w:eastAsia="sv-SE"/>
        </w:rPr>
        <w:t>eck</w:t>
      </w:r>
      <w:r>
        <w:rPr>
          <w:rFonts w:ascii="Tahoma" w:hAnsi="Tahoma" w:cs="Tahoma"/>
          <w:color w:val="auto"/>
          <w:highlight w:val="yellow"/>
          <w:lang w:eastAsia="sv-SE"/>
        </w:rPr>
        <w:t>a XX</w:t>
      </w:r>
      <w:r>
        <w:rPr>
          <w:rFonts w:ascii="Tahoma" w:hAnsi="Tahoma" w:cs="Tahoma"/>
          <w:color w:val="auto"/>
          <w:lang w:eastAsia="sv-SE"/>
        </w:rPr>
        <w:tab/>
      </w:r>
      <w:r w:rsidR="00040EBB" w:rsidRPr="005D4482">
        <w:rPr>
          <w:rFonts w:ascii="Tahoma" w:hAnsi="Tahoma" w:cs="Tahoma"/>
          <w:color w:val="auto"/>
          <w:lang w:eastAsia="sv-SE"/>
        </w:rPr>
        <w:t>PM går ut, inklusive detaljerat tidschema och startordning</w:t>
      </w:r>
      <w:r w:rsidR="00235429">
        <w:rPr>
          <w:rFonts w:ascii="Tahoma" w:hAnsi="Tahoma" w:cs="Tahoma"/>
          <w:color w:val="auto"/>
          <w:lang w:eastAsia="sv-SE"/>
        </w:rPr>
        <w:br/>
      </w:r>
      <w:r>
        <w:rPr>
          <w:rFonts w:ascii="Tahoma" w:hAnsi="Tahoma" w:cs="Tahoma"/>
          <w:color w:val="auto"/>
          <w:highlight w:val="yellow"/>
          <w:lang w:eastAsia="sv-SE"/>
        </w:rPr>
        <w:t>d</w:t>
      </w:r>
      <w:r w:rsidR="005D122C" w:rsidRPr="005D122C">
        <w:rPr>
          <w:rFonts w:ascii="Tahoma" w:hAnsi="Tahoma" w:cs="Tahoma"/>
          <w:color w:val="auto"/>
          <w:highlight w:val="yellow"/>
          <w:lang w:eastAsia="sv-SE"/>
        </w:rPr>
        <w:t>ag månad</w:t>
      </w:r>
      <w:r w:rsidR="00235429">
        <w:rPr>
          <w:rFonts w:ascii="Tahoma" w:hAnsi="Tahoma" w:cs="Tahoma"/>
          <w:color w:val="auto"/>
          <w:lang w:eastAsia="sv-SE"/>
        </w:rPr>
        <w:tab/>
      </w:r>
      <w:r w:rsidR="002F5047" w:rsidRPr="00C31DCE">
        <w:rPr>
          <w:rFonts w:ascii="Tahoma" w:hAnsi="Tahoma" w:cs="Tahoma"/>
          <w:color w:val="auto"/>
          <w:highlight w:val="yellow"/>
          <w:lang w:eastAsia="sv-SE"/>
        </w:rPr>
        <w:t>Deadline för inlämning av musik/Deadline för musikuppladdning (Tariff)</w:t>
      </w:r>
    </w:p>
    <w:p w14:paraId="7A59C45E" w14:textId="77777777" w:rsidR="00E66E9A" w:rsidRPr="005D4482" w:rsidRDefault="000E6605">
      <w:pPr>
        <w:spacing w:after="0"/>
        <w:rPr>
          <w:rFonts w:ascii="Tahoma" w:eastAsiaTheme="majorEastAsia" w:hAnsi="Tahoma" w:cstheme="majorBidi"/>
          <w:b/>
          <w:i/>
          <w:iCs/>
          <w:color w:val="0069A7" w:themeColor="text2"/>
        </w:rPr>
      </w:pPr>
      <w:r w:rsidRPr="005D4482">
        <w:rPr>
          <w:b/>
          <w:i/>
          <w:iCs/>
          <w:noProof/>
        </w:rPr>
        <w:drawing>
          <wp:anchor distT="0" distB="0" distL="114300" distR="114300" simplePos="0" relativeHeight="251663360" behindDoc="0" locked="0" layoutInCell="1" allowOverlap="1" wp14:anchorId="75A675DC" wp14:editId="0E047083">
            <wp:simplePos x="0" y="0"/>
            <wp:positionH relativeFrom="margin">
              <wp:posOffset>0</wp:posOffset>
            </wp:positionH>
            <wp:positionV relativeFrom="margin">
              <wp:posOffset>8561705</wp:posOffset>
            </wp:positionV>
            <wp:extent cx="2768400" cy="615600"/>
            <wp:effectExtent l="0" t="0" r="635"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8400" cy="615600"/>
                    </a:xfrm>
                    <a:prstGeom prst="rect">
                      <a:avLst/>
                    </a:prstGeom>
                  </pic:spPr>
                </pic:pic>
              </a:graphicData>
            </a:graphic>
            <wp14:sizeRelH relativeFrom="margin">
              <wp14:pctWidth>0</wp14:pctWidth>
            </wp14:sizeRelH>
            <wp14:sizeRelV relativeFrom="margin">
              <wp14:pctHeight>0</wp14:pctHeight>
            </wp14:sizeRelV>
          </wp:anchor>
        </w:drawing>
      </w:r>
      <w:r w:rsidR="005D4482" w:rsidRPr="005D4482">
        <w:rPr>
          <w:i/>
          <w:iCs/>
          <w:lang w:eastAsia="sv-SE"/>
        </w:rPr>
        <w:t>Det är viktigt att respektera deadlines för arrangörsföreningens skull. Fyll i samtliga handlingar noga. Obs! Arrangören äger rätt att neka för sent inkomna beställningar av kost eller ta ut en förseningsavgift om 500 kr/</w:t>
      </w:r>
      <w:r w:rsidR="00235429">
        <w:rPr>
          <w:i/>
          <w:iCs/>
          <w:lang w:eastAsia="sv-SE"/>
        </w:rPr>
        <w:t>förening</w:t>
      </w:r>
      <w:r w:rsidR="005D4482" w:rsidRPr="005D4482">
        <w:rPr>
          <w:i/>
          <w:iCs/>
          <w:lang w:eastAsia="sv-SE"/>
        </w:rPr>
        <w:t>. Beställningar är bindande.</w:t>
      </w:r>
    </w:p>
    <w:p w14:paraId="60CF51D8" w14:textId="699965FD" w:rsidR="005D4482" w:rsidRDefault="00472785">
      <w:pPr>
        <w:spacing w:after="0"/>
        <w:rPr>
          <w:rFonts w:ascii="Tahoma" w:eastAsiaTheme="majorEastAsia" w:hAnsi="Tahoma" w:cstheme="majorBidi"/>
          <w:b/>
          <w:sz w:val="28"/>
        </w:rPr>
      </w:pPr>
      <w:r>
        <w:rPr>
          <w:noProof/>
        </w:rPr>
        <mc:AlternateContent>
          <mc:Choice Requires="wps">
            <w:drawing>
              <wp:anchor distT="45720" distB="45720" distL="114300" distR="114300" simplePos="0" relativeHeight="251668480" behindDoc="0" locked="0" layoutInCell="1" allowOverlap="1" wp14:anchorId="3CEA8D07" wp14:editId="02C29D40">
                <wp:simplePos x="0" y="0"/>
                <wp:positionH relativeFrom="margin">
                  <wp:posOffset>3562350</wp:posOffset>
                </wp:positionH>
                <wp:positionV relativeFrom="margin">
                  <wp:posOffset>8663940</wp:posOffset>
                </wp:positionV>
                <wp:extent cx="2143125" cy="1404620"/>
                <wp:effectExtent l="0" t="0" r="9525" b="762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404620"/>
                        </a:xfrm>
                        <a:prstGeom prst="rect">
                          <a:avLst/>
                        </a:prstGeom>
                        <a:solidFill>
                          <a:srgbClr val="FFFFFF"/>
                        </a:solidFill>
                        <a:ln w="9525">
                          <a:noFill/>
                          <a:miter lim="800000"/>
                          <a:headEnd/>
                          <a:tailEnd/>
                        </a:ln>
                      </wps:spPr>
                      <wps:txbx>
                        <w:txbxContent>
                          <w:p w14:paraId="0A690AF1" w14:textId="77777777" w:rsidR="00472785" w:rsidRDefault="00472785" w:rsidP="00472785">
                            <w:r w:rsidRPr="00F15871">
                              <w:rPr>
                                <w:highlight w:val="yellow"/>
                              </w:rPr>
                              <w:t>Lägg till arrangörens logotype</w:t>
                            </w:r>
                            <w:r>
                              <w:rPr>
                                <w:highlight w:val="yellow"/>
                              </w:rPr>
                              <w:t xml:space="preserve"> här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EA8D07" id="_x0000_s1027" type="#_x0000_t202" style="position:absolute;margin-left:280.5pt;margin-top:682.2pt;width:168.7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" stroked="f">
                <v:textbox style="mso-fit-shape-to-text:t">
                  <w:txbxContent>
                    <w:p w14:paraId="0A690AF1" w14:textId="77777777" w:rsidR="00472785" w:rsidRDefault="00472785" w:rsidP="00472785">
                      <w:r w:rsidRPr="00F15871">
                        <w:rPr>
                          <w:highlight w:val="yellow"/>
                        </w:rPr>
                        <w:t>Lägg till arrangörens logotype</w:t>
                      </w:r>
                      <w:r>
                        <w:rPr>
                          <w:highlight w:val="yellow"/>
                        </w:rPr>
                        <w:t xml:space="preserve"> här</w:t>
                      </w:r>
                    </w:p>
                  </w:txbxContent>
                </v:textbox>
                <w10:wrap type="square" anchorx="margin" anchory="margin"/>
              </v:shape>
            </w:pict>
          </mc:Fallback>
        </mc:AlternateContent>
      </w:r>
      <w:r w:rsidR="005D4482">
        <w:br w:type="page"/>
      </w:r>
    </w:p>
    <w:p w14:paraId="0C83A383" w14:textId="77777777" w:rsidR="00040EBB" w:rsidRPr="00C41EDD" w:rsidRDefault="00040EBB" w:rsidP="00040EBB">
      <w:pPr>
        <w:pStyle w:val="Rubrik3"/>
      </w:pPr>
      <w:r>
        <w:lastRenderedPageBreak/>
        <w:t>Anmälan</w:t>
      </w:r>
    </w:p>
    <w:p w14:paraId="31249C7A" w14:textId="5A56ED49" w:rsidR="00153E6F" w:rsidRDefault="0066624C" w:rsidP="00040EBB">
      <w:pPr>
        <w:rPr>
          <w:lang w:eastAsia="sv-SE"/>
        </w:rPr>
      </w:pPr>
      <w:r w:rsidRPr="00511DE0">
        <w:t>Anmälan görs på</w:t>
      </w:r>
      <w:r w:rsidRPr="0066624C">
        <w:rPr>
          <w:rStyle w:val="Hyperlnk"/>
          <w:lang w:eastAsia="sv-SE"/>
        </w:rPr>
        <w:t xml:space="preserve"> </w:t>
      </w:r>
      <w:hyperlink r:id="rId12" w:history="1">
        <w:r w:rsidRPr="00C263A3">
          <w:rPr>
            <w:rStyle w:val="Hyperlnk"/>
            <w:lang w:eastAsia="sv-SE"/>
          </w:rPr>
          <w:t>https://tavlingsanmalan.gymnastik.se</w:t>
        </w:r>
      </w:hyperlink>
      <w:r w:rsidRPr="00511DE0">
        <w:rPr>
          <w:u w:color="0563C1"/>
        </w:rPr>
        <w:t>.</w:t>
      </w:r>
      <w:r w:rsidR="00040EBB" w:rsidRPr="00040EBB">
        <w:rPr>
          <w:lang w:eastAsia="sv-SE"/>
        </w:rPr>
        <w:t xml:space="preserve"> Sista anmäl</w:t>
      </w:r>
      <w:r w:rsidR="001C533D">
        <w:rPr>
          <w:lang w:eastAsia="sv-SE"/>
        </w:rPr>
        <w:t>an</w:t>
      </w:r>
      <w:r w:rsidR="00040EBB" w:rsidRPr="00040EBB">
        <w:rPr>
          <w:lang w:eastAsia="sv-SE"/>
        </w:rPr>
        <w:t xml:space="preserve"> är den </w:t>
      </w:r>
      <w:r w:rsidR="00040EBB">
        <w:rPr>
          <w:highlight w:val="yellow"/>
          <w:lang w:eastAsia="sv-SE"/>
        </w:rPr>
        <w:t>dag månad</w:t>
      </w:r>
      <w:r w:rsidR="00040EBB" w:rsidRPr="001C533D">
        <w:rPr>
          <w:lang w:eastAsia="sv-SE"/>
        </w:rPr>
        <w:t>.</w:t>
      </w:r>
      <w:r w:rsidR="001C533D">
        <w:rPr>
          <w:lang w:eastAsia="sv-SE"/>
        </w:rPr>
        <w:t xml:space="preserve"> </w:t>
      </w:r>
    </w:p>
    <w:p w14:paraId="6493BD86" w14:textId="6CDFAF45" w:rsidR="00040EBB" w:rsidRPr="00153E6F" w:rsidRDefault="001C533D" w:rsidP="00040EBB">
      <w:pPr>
        <w:rPr>
          <w:i/>
          <w:iCs/>
          <w:lang w:eastAsia="sv-SE"/>
        </w:rPr>
      </w:pPr>
      <w:r w:rsidRPr="00153E6F">
        <w:rPr>
          <w:i/>
          <w:iCs/>
          <w:lang w:eastAsia="sv-SE"/>
        </w:rPr>
        <w:t xml:space="preserve">Anmälningsavgiften vid samtliga nationella tävlingar är </w:t>
      </w:r>
      <w:r w:rsidR="005D122C">
        <w:rPr>
          <w:i/>
          <w:iCs/>
          <w:lang w:eastAsia="sv-SE"/>
        </w:rPr>
        <w:t>60</w:t>
      </w:r>
      <w:r w:rsidRPr="00153E6F">
        <w:rPr>
          <w:i/>
          <w:iCs/>
          <w:lang w:eastAsia="sv-SE"/>
        </w:rPr>
        <w:t>0 kr per gymnast</w:t>
      </w:r>
      <w:r w:rsidR="00153E6F" w:rsidRPr="00153E6F">
        <w:rPr>
          <w:i/>
          <w:iCs/>
          <w:lang w:eastAsia="sv-SE"/>
        </w:rPr>
        <w:t>.</w:t>
      </w:r>
      <w:r w:rsidRPr="00153E6F">
        <w:rPr>
          <w:i/>
          <w:iCs/>
          <w:lang w:eastAsia="sv-SE"/>
        </w:rPr>
        <w:t xml:space="preserve"> Anmälningsavgiften faktureras av </w:t>
      </w:r>
      <w:r w:rsidR="00153E6F" w:rsidRPr="00153E6F">
        <w:rPr>
          <w:i/>
          <w:iCs/>
          <w:lang w:eastAsia="sv-SE"/>
        </w:rPr>
        <w:t xml:space="preserve">Gymnastikförbundet efter genomförd tävling. Därutöver ger arrangören rätt att ta ut en administrativ avgift om </w:t>
      </w:r>
      <w:r w:rsidR="005D122C">
        <w:rPr>
          <w:i/>
          <w:iCs/>
          <w:lang w:eastAsia="sv-SE"/>
        </w:rPr>
        <w:t>10</w:t>
      </w:r>
      <w:r w:rsidR="00153E6F" w:rsidRPr="00153E6F">
        <w:rPr>
          <w:i/>
          <w:iCs/>
          <w:lang w:eastAsia="sv-SE"/>
        </w:rPr>
        <w:t xml:space="preserve">0 kr/gymnast, som faktureras tillsammans med anmälningsavgiften. </w:t>
      </w:r>
      <w:r w:rsidRPr="00153E6F">
        <w:rPr>
          <w:i/>
          <w:iCs/>
          <w:lang w:eastAsia="sv-SE"/>
        </w:rPr>
        <w:t xml:space="preserve"> </w:t>
      </w:r>
    </w:p>
    <w:p w14:paraId="64164A03" w14:textId="77777777" w:rsidR="0084736C" w:rsidRPr="00C41EDD" w:rsidRDefault="0084736C" w:rsidP="0084736C">
      <w:pPr>
        <w:pStyle w:val="Rubrik3"/>
      </w:pPr>
      <w:r>
        <w:t>Tävlingshall</w:t>
      </w:r>
    </w:p>
    <w:p w14:paraId="4622470E" w14:textId="77777777" w:rsidR="0084736C" w:rsidRDefault="0084736C" w:rsidP="0084736C">
      <w:pPr>
        <w:rPr>
          <w:lang w:eastAsia="sv-SE"/>
        </w:rPr>
      </w:pPr>
      <w:r w:rsidRPr="005A02AA">
        <w:rPr>
          <w:highlight w:val="yellow"/>
          <w:lang w:eastAsia="sv-SE"/>
        </w:rPr>
        <w:t>Namn och adress.</w:t>
      </w:r>
    </w:p>
    <w:p w14:paraId="2C0CC87E" w14:textId="77777777" w:rsidR="0084736C" w:rsidRDefault="0084736C" w:rsidP="0084736C">
      <w:pPr>
        <w:pStyle w:val="Rubrik3"/>
        <w:rPr>
          <w:lang w:eastAsia="sv-SE"/>
        </w:rPr>
      </w:pPr>
      <w:bookmarkStart w:id="1" w:name="_Hlk123635321"/>
      <w:r>
        <w:rPr>
          <w:lang w:eastAsia="sv-SE"/>
        </w:rPr>
        <w:t>Redskap</w:t>
      </w:r>
    </w:p>
    <w:bookmarkEnd w:id="1"/>
    <w:p w14:paraId="01744C8A" w14:textId="77777777" w:rsidR="0084736C" w:rsidRDefault="0084736C" w:rsidP="0084736C">
      <w:pPr>
        <w:rPr>
          <w:lang w:eastAsia="sv-SE"/>
        </w:rPr>
      </w:pPr>
      <w:r w:rsidRPr="00C31DCE">
        <w:rPr>
          <w:highlight w:val="yellow"/>
          <w:lang w:eastAsia="sv-SE"/>
        </w:rPr>
        <w:t>Skriv ut information om redskapen.</w:t>
      </w:r>
    </w:p>
    <w:p w14:paraId="0AEFF282" w14:textId="77777777" w:rsidR="002A642B" w:rsidRPr="00C41EDD" w:rsidRDefault="002A642B" w:rsidP="002A642B">
      <w:pPr>
        <w:pStyle w:val="Rubrik3"/>
      </w:pPr>
      <w:r>
        <w:t>Preliminära tider</w:t>
      </w:r>
    </w:p>
    <w:p w14:paraId="323727C4" w14:textId="77777777" w:rsidR="002A642B" w:rsidRDefault="002A642B" w:rsidP="002A642B">
      <w:pPr>
        <w:rPr>
          <w:lang w:eastAsia="sv-SE"/>
        </w:rPr>
      </w:pPr>
      <w:r w:rsidRPr="00040EBB">
        <w:rPr>
          <w:highlight w:val="yellow"/>
          <w:lang w:eastAsia="sv-SE"/>
        </w:rPr>
        <w:t>Starttid och sluttid för tävlingen/tävlingarna, domarmöte, uppvärmning/förträning, defilering och prisutdelning.</w:t>
      </w:r>
      <w:r>
        <w:rPr>
          <w:lang w:eastAsia="sv-SE"/>
        </w:rPr>
        <w:t xml:space="preserve"> Observera att detta är preliminära tider som kan komma att ändras. </w:t>
      </w:r>
    </w:p>
    <w:p w14:paraId="12DAA948" w14:textId="77777777" w:rsidR="00B515C4" w:rsidRDefault="00B515C4" w:rsidP="00B515C4">
      <w:pPr>
        <w:pStyle w:val="Rubrik3"/>
        <w:rPr>
          <w:lang w:eastAsia="sv-SE"/>
        </w:rPr>
      </w:pPr>
      <w:r>
        <w:rPr>
          <w:lang w:eastAsia="sv-SE"/>
        </w:rPr>
        <w:t xml:space="preserve">Musik </w:t>
      </w:r>
    </w:p>
    <w:p w14:paraId="699CDC56" w14:textId="77777777" w:rsidR="002156E9" w:rsidRDefault="002156E9" w:rsidP="002156E9">
      <w:pPr>
        <w:rPr>
          <w:lang w:eastAsia="sv-SE"/>
        </w:rPr>
      </w:pPr>
      <w:r>
        <w:rPr>
          <w:lang w:eastAsia="sv-SE"/>
        </w:rPr>
        <w:t xml:space="preserve">Friståendemusiken </w:t>
      </w:r>
      <w:proofErr w:type="gramStart"/>
      <w:r>
        <w:rPr>
          <w:lang w:eastAsia="sv-SE"/>
        </w:rPr>
        <w:t>mailas</w:t>
      </w:r>
      <w:proofErr w:type="gramEnd"/>
      <w:r>
        <w:rPr>
          <w:lang w:eastAsia="sv-SE"/>
        </w:rPr>
        <w:t xml:space="preserve"> till </w:t>
      </w:r>
      <w:r w:rsidRPr="00776712">
        <w:rPr>
          <w:highlight w:val="yellow"/>
          <w:lang w:eastAsia="sv-SE"/>
        </w:rPr>
        <w:t>mailadress</w:t>
      </w:r>
      <w:r>
        <w:rPr>
          <w:lang w:eastAsia="sv-SE"/>
        </w:rPr>
        <w:t xml:space="preserve"> senast den </w:t>
      </w:r>
      <w:r w:rsidRPr="00776712">
        <w:rPr>
          <w:highlight w:val="yellow"/>
          <w:lang w:eastAsia="sv-SE"/>
        </w:rPr>
        <w:t>dag datum</w:t>
      </w:r>
      <w:r>
        <w:rPr>
          <w:lang w:eastAsia="sv-SE"/>
        </w:rPr>
        <w:t xml:space="preserve">. Märk musiken med </w:t>
      </w:r>
      <w:r w:rsidRPr="00776712">
        <w:rPr>
          <w:highlight w:val="yellow"/>
          <w:lang w:eastAsia="sv-SE"/>
        </w:rPr>
        <w:t>fyll i</w:t>
      </w:r>
      <w:r>
        <w:rPr>
          <w:lang w:eastAsia="sv-SE"/>
        </w:rPr>
        <w:t xml:space="preserve">. </w:t>
      </w:r>
    </w:p>
    <w:p w14:paraId="41BDBD63" w14:textId="77777777" w:rsidR="002156E9" w:rsidRPr="00862AA5" w:rsidRDefault="002156E9" w:rsidP="002156E9">
      <w:pPr>
        <w:rPr>
          <w:highlight w:val="yellow"/>
          <w:lang w:eastAsia="sv-SE"/>
        </w:rPr>
      </w:pPr>
      <w:r w:rsidRPr="002156E9">
        <w:rPr>
          <w:highlight w:val="yellow"/>
          <w:lang w:eastAsia="sv-SE"/>
        </w:rPr>
        <w:t xml:space="preserve">Vid JSM och SM, använd </w:t>
      </w:r>
      <w:proofErr w:type="gramStart"/>
      <w:r w:rsidRPr="002156E9">
        <w:rPr>
          <w:highlight w:val="yellow"/>
          <w:lang w:eastAsia="sv-SE"/>
        </w:rPr>
        <w:t>istället</w:t>
      </w:r>
      <w:proofErr w:type="gramEnd"/>
      <w:r w:rsidRPr="002156E9">
        <w:rPr>
          <w:highlight w:val="yellow"/>
          <w:lang w:eastAsia="sv-SE"/>
        </w:rPr>
        <w:t xml:space="preserve"> denna text</w:t>
      </w:r>
      <w:r>
        <w:rPr>
          <w:highlight w:val="yellow"/>
          <w:lang w:eastAsia="sv-SE"/>
        </w:rPr>
        <w:t xml:space="preserve"> (ta bort instruktionen ovan eller nedan beroende </w:t>
      </w:r>
      <w:r w:rsidRPr="00862AA5">
        <w:rPr>
          <w:highlight w:val="yellow"/>
          <w:lang w:eastAsia="sv-SE"/>
        </w:rPr>
        <w:t xml:space="preserve">på tävling): </w:t>
      </w:r>
    </w:p>
    <w:p w14:paraId="27175941" w14:textId="77777777" w:rsidR="002156E9" w:rsidRDefault="002156E9" w:rsidP="002156E9">
      <w:pPr>
        <w:rPr>
          <w:lang w:eastAsia="sv-SE"/>
        </w:rPr>
      </w:pPr>
      <w:r w:rsidRPr="00862AA5">
        <w:rPr>
          <w:lang w:eastAsia="sv-SE"/>
        </w:rPr>
        <w:t>Musik laddas upp via Sport Event Systems i programmet Tariff, mer information i PM.</w:t>
      </w:r>
      <w:r>
        <w:rPr>
          <w:lang w:eastAsia="sv-SE"/>
        </w:rPr>
        <w:t xml:space="preserve"> </w:t>
      </w:r>
    </w:p>
    <w:p w14:paraId="6AA015D7" w14:textId="597C581B" w:rsidR="000706E0" w:rsidRDefault="008A08EC" w:rsidP="000706E0">
      <w:pPr>
        <w:pStyle w:val="Rubrik3"/>
        <w:rPr>
          <w:lang w:eastAsia="sv-SE"/>
        </w:rPr>
      </w:pPr>
      <w:r>
        <w:rPr>
          <w:lang w:eastAsia="sv-SE"/>
        </w:rPr>
        <w:t>Resultat</w:t>
      </w:r>
    </w:p>
    <w:p w14:paraId="1A72D0C5" w14:textId="3CDF01E4" w:rsidR="000706E0" w:rsidRDefault="000706E0" w:rsidP="008A08EC">
      <w:pPr>
        <w:rPr>
          <w:lang w:eastAsia="sv-SE"/>
        </w:rPr>
      </w:pPr>
      <w:r w:rsidRPr="000706E0">
        <w:rPr>
          <w:highlight w:val="yellow"/>
          <w:lang w:eastAsia="sv-SE"/>
        </w:rPr>
        <w:t>Obs, ta bort hela detta stycke för JSM/SM</w:t>
      </w:r>
      <w:r w:rsidR="005D122C">
        <w:rPr>
          <w:highlight w:val="yellow"/>
          <w:lang w:eastAsia="sv-SE"/>
        </w:rPr>
        <w:t>/Challenge/Pokalenregler</w:t>
      </w:r>
      <w:r w:rsidRPr="0042182C">
        <w:rPr>
          <w:highlight w:val="yellow"/>
          <w:lang w:eastAsia="sv-SE"/>
        </w:rPr>
        <w:t>.</w:t>
      </w:r>
      <w:r w:rsidR="0042182C" w:rsidRPr="0042182C">
        <w:rPr>
          <w:highlight w:val="yellow"/>
          <w:lang w:eastAsia="sv-SE"/>
        </w:rPr>
        <w:t xml:space="preserve"> Använd </w:t>
      </w:r>
      <w:r w:rsidR="0042182C">
        <w:rPr>
          <w:highlight w:val="yellow"/>
          <w:lang w:eastAsia="sv-SE"/>
        </w:rPr>
        <w:t xml:space="preserve">texten för </w:t>
      </w:r>
      <w:r w:rsidR="0042182C" w:rsidRPr="0042182C">
        <w:rPr>
          <w:highlight w:val="yellow"/>
          <w:lang w:eastAsia="sv-SE"/>
        </w:rPr>
        <w:t>de steg som är relevanta för tävlingen.</w:t>
      </w:r>
      <w:r w:rsidR="0042182C">
        <w:rPr>
          <w:lang w:eastAsia="sv-SE"/>
        </w:rPr>
        <w:t xml:space="preserve"> </w:t>
      </w:r>
    </w:p>
    <w:p w14:paraId="41BFCC1D" w14:textId="77777777" w:rsidR="008A08EC" w:rsidRDefault="008A08EC" w:rsidP="008A08EC">
      <w:pPr>
        <w:rPr>
          <w:lang w:eastAsia="sv-SE"/>
        </w:rPr>
      </w:pPr>
      <w:r>
        <w:rPr>
          <w:lang w:eastAsia="sv-SE"/>
        </w:rPr>
        <w:t xml:space="preserve">I februari 2022 lanserades </w:t>
      </w:r>
      <w:hyperlink r:id="rId13" w:history="1">
        <w:r w:rsidRPr="008A08EC">
          <w:rPr>
            <w:rStyle w:val="Hyperlnk"/>
            <w:lang w:eastAsia="sv-SE"/>
          </w:rPr>
          <w:t>Anvisningar för barn- och ungdomsgymnastik</w:t>
        </w:r>
      </w:hyperlink>
      <w:r>
        <w:rPr>
          <w:lang w:eastAsia="sv-SE"/>
        </w:rPr>
        <w:t>, ett konkret stöd och vägledning för föreningar, ledare och enskilda medlemmar då utvecklingsmodell, uppförandekod och barnkonventionen ska omsättas i praktisk idrottslig verksamhet. Utifrån anvisningarna ska resultathantering i kvinnlig artistisk gymnastik skötas enligt nedan:</w:t>
      </w:r>
    </w:p>
    <w:p w14:paraId="7606575D" w14:textId="77777777" w:rsidR="008A08EC" w:rsidRPr="008A08EC" w:rsidRDefault="008A08EC" w:rsidP="008A08EC">
      <w:pPr>
        <w:rPr>
          <w:u w:val="single"/>
          <w:lang w:eastAsia="sv-SE"/>
        </w:rPr>
      </w:pPr>
      <w:r w:rsidRPr="008A08EC">
        <w:rPr>
          <w:u w:val="single"/>
          <w:lang w:eastAsia="sv-SE"/>
        </w:rPr>
        <w:t xml:space="preserve">Svenska Stegserierna </w:t>
      </w:r>
    </w:p>
    <w:p w14:paraId="25233E04" w14:textId="77777777" w:rsidR="005F4A3B" w:rsidRPr="00B95B68" w:rsidRDefault="005F4A3B" w:rsidP="005F4A3B">
      <w:pPr>
        <w:rPr>
          <w:szCs w:val="20"/>
        </w:rPr>
      </w:pPr>
      <w:r w:rsidRPr="00B95B68">
        <w:rPr>
          <w:szCs w:val="20"/>
        </w:rPr>
        <w:t>På</w:t>
      </w:r>
      <w:r w:rsidRPr="00B95B68">
        <w:rPr>
          <w:b/>
          <w:szCs w:val="20"/>
        </w:rPr>
        <w:t xml:space="preserve"> Ettan till Fyran</w:t>
      </w:r>
      <w:r w:rsidRPr="00B95B68">
        <w:rPr>
          <w:szCs w:val="20"/>
        </w:rPr>
        <w:t xml:space="preserve"> görs en helhetsbedömning vid varje redskap av gymnastens framträdande, domarna får inte hänga upp bedömningen på detaljer. </w:t>
      </w:r>
    </w:p>
    <w:p w14:paraId="540EF911" w14:textId="77777777" w:rsidR="005F4A3B" w:rsidRPr="00B95B68" w:rsidRDefault="005F4A3B" w:rsidP="005F4A3B">
      <w:pPr>
        <w:rPr>
          <w:szCs w:val="20"/>
        </w:rPr>
      </w:pPr>
      <w:r w:rsidRPr="00B95B68">
        <w:rPr>
          <w:szCs w:val="20"/>
        </w:rPr>
        <w:t>Resultatet är av mindre vikt. Det viktigaste är att gymnasterna får en positiv upplevelse av tävlingarna.  Gymnasterna belönas med en deltagarmedalj. Inga resultat nämns under tävlingens gång. Tränarna</w:t>
      </w:r>
      <w:r w:rsidRPr="00B95B68">
        <w:rPr>
          <w:rFonts w:eastAsia="Palatino Linotype" w:cs="Palatino Linotype"/>
          <w:szCs w:val="20"/>
        </w:rPr>
        <w:t xml:space="preserve"> ges en fullständig resultatlista utan rangordning efter tävlingens slut.</w:t>
      </w:r>
    </w:p>
    <w:p w14:paraId="5D75E44E" w14:textId="77777777" w:rsidR="005F4A3B" w:rsidRPr="00B95B68" w:rsidRDefault="005F4A3B" w:rsidP="005F4A3B">
      <w:pPr>
        <w:rPr>
          <w:szCs w:val="20"/>
        </w:rPr>
      </w:pPr>
      <w:r w:rsidRPr="00B95B68">
        <w:rPr>
          <w:rFonts w:eastAsia="GillSans"/>
          <w:szCs w:val="20"/>
        </w:rPr>
        <w:t>På F</w:t>
      </w:r>
      <w:r w:rsidRPr="00B95B68">
        <w:rPr>
          <w:rFonts w:eastAsia="GillSans"/>
          <w:b/>
          <w:bCs/>
          <w:szCs w:val="20"/>
        </w:rPr>
        <w:t>emman och Sexan</w:t>
      </w:r>
      <w:r w:rsidRPr="00B95B68">
        <w:rPr>
          <w:rFonts w:eastAsia="GillSans"/>
          <w:szCs w:val="20"/>
        </w:rPr>
        <w:t xml:space="preserve"> ska aktiva och ledare delges de egna aktivas poäng under tävlingens gång, till exempel via whiteboardtavla vid domarbordet. </w:t>
      </w:r>
      <w:r w:rsidRPr="00B95B68">
        <w:rPr>
          <w:szCs w:val="20"/>
        </w:rPr>
        <w:t>Inga resultatlistor visas under tävlingens gång eller på internet. Tränarna</w:t>
      </w:r>
      <w:r w:rsidRPr="00B95B68">
        <w:rPr>
          <w:rFonts w:eastAsia="Palatino Linotype" w:cs="Palatino Linotype"/>
          <w:szCs w:val="20"/>
        </w:rPr>
        <w:t xml:space="preserve"> ges en fullständig resultatlista efter tävlingens slut.</w:t>
      </w:r>
    </w:p>
    <w:p w14:paraId="0EC46A18" w14:textId="77777777" w:rsidR="005F4A3B" w:rsidRPr="00B95B68" w:rsidRDefault="005F4A3B" w:rsidP="005F4A3B">
      <w:pPr>
        <w:rPr>
          <w:szCs w:val="20"/>
        </w:rPr>
      </w:pPr>
      <w:r w:rsidRPr="00B95B68">
        <w:rPr>
          <w:szCs w:val="20"/>
        </w:rPr>
        <w:lastRenderedPageBreak/>
        <w:t xml:space="preserve">Gymnasterna belönas med guld-, silver- och bronsmedalj/plakett, resterande delar på fjärde plats. Vid </w:t>
      </w:r>
      <w:r w:rsidRPr="00B95B68">
        <w:rPr>
          <w:rFonts w:eastAsia="Segoe UI" w:cs="Segoe UI"/>
          <w:szCs w:val="20"/>
        </w:rPr>
        <w:t xml:space="preserve">fyra eller färre startande tilldelas alla medaljer guld, silver och brons. </w:t>
      </w:r>
      <w:r w:rsidRPr="00B95B68">
        <w:rPr>
          <w:szCs w:val="20"/>
        </w:rPr>
        <w:t>Alla gymnaster får medalj/plakett.</w:t>
      </w:r>
    </w:p>
    <w:p w14:paraId="2026C175" w14:textId="77777777" w:rsidR="005F4A3B" w:rsidRPr="00B95B68" w:rsidRDefault="005F4A3B" w:rsidP="005F4A3B">
      <w:pPr>
        <w:rPr>
          <w:szCs w:val="20"/>
        </w:rPr>
      </w:pPr>
      <w:r w:rsidRPr="00B95B68">
        <w:rPr>
          <w:rFonts w:eastAsia="GillSans"/>
          <w:szCs w:val="20"/>
        </w:rPr>
        <w:t xml:space="preserve">På </w:t>
      </w:r>
      <w:r w:rsidRPr="00B95B68">
        <w:rPr>
          <w:rFonts w:eastAsia="GillSans"/>
          <w:b/>
          <w:bCs/>
          <w:szCs w:val="20"/>
        </w:rPr>
        <w:t>Sjuan till Tian</w:t>
      </w:r>
      <w:r w:rsidRPr="00B95B68">
        <w:rPr>
          <w:rFonts w:eastAsia="GillSans"/>
          <w:szCs w:val="20"/>
        </w:rPr>
        <w:t xml:space="preserve"> Aktiva och ledare </w:t>
      </w:r>
      <w:r>
        <w:rPr>
          <w:rFonts w:eastAsia="GillSans"/>
          <w:szCs w:val="20"/>
        </w:rPr>
        <w:t xml:space="preserve">ska </w:t>
      </w:r>
      <w:r w:rsidRPr="00B95B68">
        <w:rPr>
          <w:rFonts w:eastAsia="GillSans"/>
          <w:szCs w:val="20"/>
        </w:rPr>
        <w:t>delges de egna aktivas poäng under tävlingens gång, till exempel via whiteboardtavla vid domarbordet. E</w:t>
      </w:r>
      <w:r w:rsidRPr="00B95B68">
        <w:rPr>
          <w:rFonts w:eastAsia="Palatino Linotype" w:cs="Palatino Linotype"/>
          <w:szCs w:val="20"/>
        </w:rPr>
        <w:t>n fullständig resultatlista ska presenteras efter tävlingens slut.</w:t>
      </w:r>
    </w:p>
    <w:p w14:paraId="09D87BD3" w14:textId="77777777" w:rsidR="005F4A3B" w:rsidRPr="00B95B68" w:rsidRDefault="005F4A3B" w:rsidP="005F4A3B">
      <w:pPr>
        <w:rPr>
          <w:szCs w:val="20"/>
        </w:rPr>
      </w:pPr>
      <w:r w:rsidRPr="00B95B68">
        <w:rPr>
          <w:szCs w:val="20"/>
        </w:rPr>
        <w:t xml:space="preserve">Gymnasterna belönas med guld-, silver- och bronsmedalj/plakett. Vid </w:t>
      </w:r>
      <w:r w:rsidRPr="00B95B68">
        <w:rPr>
          <w:rFonts w:eastAsia="Segoe UI" w:cs="Segoe UI"/>
          <w:szCs w:val="20"/>
        </w:rPr>
        <w:t xml:space="preserve">fyra eller färre startande tilldelas alla medaljer guld, silver och brons. </w:t>
      </w:r>
      <w:r w:rsidRPr="00B95B68">
        <w:rPr>
          <w:szCs w:val="20"/>
        </w:rPr>
        <w:t>Gymnaster under 10 år tillåts delta utom tävlan och tilldelas deltagarmedalj vid prisutdelning. Det är önskvärt att alla gymnaster får medalj/plakett.</w:t>
      </w:r>
    </w:p>
    <w:p w14:paraId="516D871B" w14:textId="77777777" w:rsidR="00B515C4" w:rsidRDefault="00B515C4" w:rsidP="00B515C4">
      <w:pPr>
        <w:pStyle w:val="Rubrik3"/>
        <w:rPr>
          <w:lang w:eastAsia="sv-SE"/>
        </w:rPr>
      </w:pPr>
      <w:r>
        <w:rPr>
          <w:lang w:eastAsia="sv-SE"/>
        </w:rPr>
        <w:t xml:space="preserve">Mat </w:t>
      </w:r>
    </w:p>
    <w:p w14:paraId="71E4F3A4" w14:textId="77777777" w:rsidR="00B515C4" w:rsidRPr="0075353D" w:rsidRDefault="00B515C4" w:rsidP="00B515C4">
      <w:pPr>
        <w:rPr>
          <w:i/>
          <w:iCs/>
          <w:lang w:eastAsia="sv-SE"/>
        </w:rPr>
      </w:pPr>
      <w:r w:rsidRPr="001E49BC">
        <w:rPr>
          <w:highlight w:val="yellow"/>
          <w:lang w:eastAsia="sv-SE"/>
        </w:rPr>
        <w:t>Information om mat erbjuds på tävlingen alternativt tips på matställen.</w:t>
      </w:r>
      <w:r w:rsidR="001E49BC" w:rsidRPr="001E49BC">
        <w:rPr>
          <w:highlight w:val="yellow"/>
          <w:lang w:eastAsia="sv-SE"/>
        </w:rPr>
        <w:t xml:space="preserve"> Ev matpriser och hur beställningen går till.</w:t>
      </w:r>
      <w:r w:rsidR="001E49BC">
        <w:rPr>
          <w:lang w:eastAsia="sv-SE"/>
        </w:rPr>
        <w:t xml:space="preserve"> </w:t>
      </w:r>
      <w:r w:rsidR="0075353D">
        <w:rPr>
          <w:i/>
          <w:iCs/>
          <w:lang w:eastAsia="sv-SE"/>
        </w:rPr>
        <w:t xml:space="preserve">Arrangören står för mat till </w:t>
      </w:r>
      <w:r w:rsidR="005A4C80">
        <w:rPr>
          <w:i/>
          <w:iCs/>
          <w:lang w:eastAsia="sv-SE"/>
        </w:rPr>
        <w:t>domare under pågående tävling.</w:t>
      </w:r>
      <w:r w:rsidR="0075353D">
        <w:rPr>
          <w:i/>
          <w:iCs/>
          <w:lang w:eastAsia="sv-SE"/>
        </w:rPr>
        <w:t xml:space="preserve"> </w:t>
      </w:r>
    </w:p>
    <w:p w14:paraId="7763DCCD" w14:textId="77777777" w:rsidR="00B515C4" w:rsidRDefault="00B515C4" w:rsidP="001E49BC">
      <w:pPr>
        <w:pStyle w:val="Rubrik3"/>
        <w:rPr>
          <w:lang w:eastAsia="sv-SE"/>
        </w:rPr>
      </w:pPr>
      <w:r>
        <w:rPr>
          <w:lang w:eastAsia="sv-SE"/>
        </w:rPr>
        <w:t>Logi</w:t>
      </w:r>
    </w:p>
    <w:p w14:paraId="4D1A98FC" w14:textId="77777777" w:rsidR="00B515C4" w:rsidRDefault="001E49BC" w:rsidP="00D05E33">
      <w:pPr>
        <w:rPr>
          <w:lang w:eastAsia="sv-SE"/>
        </w:rPr>
      </w:pPr>
      <w:r w:rsidRPr="001E49BC">
        <w:rPr>
          <w:highlight w:val="yellow"/>
          <w:lang w:eastAsia="sv-SE"/>
        </w:rPr>
        <w:t>Skriv om lokala möjligheter till boende.</w:t>
      </w:r>
      <w:r>
        <w:rPr>
          <w:lang w:eastAsia="sv-SE"/>
        </w:rPr>
        <w:t xml:space="preserve"> </w:t>
      </w:r>
    </w:p>
    <w:p w14:paraId="3395F720" w14:textId="1B89EF28" w:rsidR="008B7D64" w:rsidRDefault="008B7D64" w:rsidP="00D05E33">
      <w:pPr>
        <w:rPr>
          <w:lang w:eastAsia="sv-SE"/>
        </w:rPr>
      </w:pPr>
      <w:r w:rsidRPr="008B7D64">
        <w:rPr>
          <w:u w:val="single"/>
          <w:lang w:eastAsia="sv-SE"/>
        </w:rPr>
        <w:t>OBS! Minst en ledare som har fyllt 18 år ska bo tillsammans med gymnasterna.</w:t>
      </w:r>
    </w:p>
    <w:p w14:paraId="431AF52B" w14:textId="3F8DBA25" w:rsidR="0051174E" w:rsidRDefault="0051174E" w:rsidP="00D05E33">
      <w:pPr>
        <w:rPr>
          <w:b/>
          <w:lang w:eastAsia="sv-SE"/>
        </w:rPr>
      </w:pPr>
      <w:r w:rsidRPr="0051174E">
        <w:rPr>
          <w:lang w:eastAsia="sv-SE"/>
        </w:rPr>
        <w:t>Med Scandic Sports så får gymnaster, ledare och domare en helt annan standard än det hårda golvet i skolsalen, till ett förmånligt pris. Vila i sköna sängar, god frukostbuffé och tillgång till konferensrum för taktiksnack. Scandic Sports ger de bästa förutsättningar att prestera på topp helt enkelt! Använd Gymnastikförbundets avtalskod (D359102282) och var med och bidra till en kickback på alla bokningar som görs. Läs mer om Scandic Sports här. </w:t>
      </w:r>
      <w:hyperlink r:id="rId14" w:tgtFrame="_blank" w:history="1">
        <w:r w:rsidRPr="0051174E">
          <w:rPr>
            <w:rStyle w:val="Hyperlnk"/>
            <w:lang w:eastAsia="sv-SE"/>
          </w:rPr>
          <w:t>https://www.gymnastik.se/om-oss/samarbetspartners/scandic</w:t>
        </w:r>
      </w:hyperlink>
      <w:r w:rsidR="00D05E33">
        <w:t>.</w:t>
      </w:r>
      <w:r w:rsidRPr="0051174E">
        <w:rPr>
          <w:bCs/>
          <w:lang w:eastAsia="sv-SE"/>
        </w:rPr>
        <w:t> </w:t>
      </w:r>
      <w:r w:rsidRPr="0051174E">
        <w:rPr>
          <w:lang w:eastAsia="sv-SE"/>
        </w:rPr>
        <w:t> </w:t>
      </w:r>
    </w:p>
    <w:p w14:paraId="1680EAA3" w14:textId="06173362" w:rsidR="006C15E2" w:rsidRDefault="006C15E2" w:rsidP="006C15E2">
      <w:pPr>
        <w:pStyle w:val="Rubrik3"/>
        <w:rPr>
          <w:lang w:eastAsia="sv-SE"/>
        </w:rPr>
      </w:pPr>
      <w:r>
        <w:rPr>
          <w:lang w:eastAsia="sv-SE"/>
        </w:rPr>
        <w:t>Domare</w:t>
      </w:r>
    </w:p>
    <w:p w14:paraId="6AB6253C" w14:textId="77777777" w:rsidR="002156E9" w:rsidRPr="002156E9" w:rsidRDefault="002156E9" w:rsidP="00286C20">
      <w:pPr>
        <w:rPr>
          <w:b/>
          <w:lang w:eastAsia="sv-SE"/>
        </w:rPr>
      </w:pPr>
      <w:r w:rsidRPr="002156E9">
        <w:rPr>
          <w:highlight w:val="yellow"/>
          <w:lang w:eastAsia="sv-SE"/>
        </w:rPr>
        <w:t>Använd texten som stämmer för aktuell tävling – ta bort resterande:</w:t>
      </w:r>
    </w:p>
    <w:p w14:paraId="68BF6D93" w14:textId="77777777" w:rsidR="002156E9" w:rsidRPr="002156E9" w:rsidRDefault="002156E9" w:rsidP="00286C20">
      <w:pPr>
        <w:rPr>
          <w:b/>
          <w:highlight w:val="yellow"/>
          <w:lang w:eastAsia="sv-SE"/>
        </w:rPr>
      </w:pPr>
      <w:r w:rsidRPr="002156E9">
        <w:rPr>
          <w:highlight w:val="yellow"/>
          <w:lang w:eastAsia="sv-SE"/>
        </w:rPr>
        <w:t xml:space="preserve">Deltagande förening ska anmäla en domare per påbörjat 4-tal gymnaster till Ungdomsmötet, Ungdomscupen, Riksmästerskapen, Rikscupen, Vårpokalen samt Höstpokalen. </w:t>
      </w:r>
    </w:p>
    <w:p w14:paraId="12DB8722" w14:textId="77777777" w:rsidR="002156E9" w:rsidRPr="002156E9" w:rsidRDefault="002156E9" w:rsidP="00286C20">
      <w:pPr>
        <w:rPr>
          <w:b/>
          <w:highlight w:val="yellow"/>
          <w:lang w:eastAsia="sv-SE"/>
        </w:rPr>
      </w:pPr>
      <w:r w:rsidRPr="002156E9">
        <w:rPr>
          <w:highlight w:val="yellow"/>
          <w:lang w:eastAsia="sv-SE"/>
        </w:rPr>
        <w:t xml:space="preserve">Gymnastikförbundet tar ut D1 i samtliga redskap vid Rikskampen. Deltagande föreningar anmäler en domare med lägst steg 2-utbildning per påbörjat 4-tal anmälda gymnaster, och det är tillåtet att dela domare inom regionen. </w:t>
      </w:r>
    </w:p>
    <w:p w14:paraId="0ADBD7F4" w14:textId="77777777" w:rsidR="002156E9" w:rsidRPr="002156E9" w:rsidRDefault="002156E9" w:rsidP="00286C20">
      <w:pPr>
        <w:rPr>
          <w:b/>
          <w:highlight w:val="yellow"/>
          <w:lang w:eastAsia="sv-SE"/>
        </w:rPr>
      </w:pPr>
      <w:r w:rsidRPr="002156E9">
        <w:rPr>
          <w:highlight w:val="yellow"/>
          <w:lang w:eastAsia="sv-SE"/>
        </w:rPr>
        <w:t>Gymnastikförbundet tar ut D1-domare i varje redskap till Rikskampen steg 5 och 6, Ungdomsmötet, Ungdomscupen, Riksmästerskapen, Rikscupen, Vårpokalen samt Höstpokalen.</w:t>
      </w:r>
    </w:p>
    <w:p w14:paraId="2EF872C0" w14:textId="77777777" w:rsidR="002156E9" w:rsidRPr="002156E9" w:rsidRDefault="002156E9" w:rsidP="00286C20">
      <w:pPr>
        <w:rPr>
          <w:b/>
          <w:highlight w:val="yellow"/>
          <w:lang w:eastAsia="sv-SE"/>
        </w:rPr>
      </w:pPr>
      <w:r w:rsidRPr="002156E9">
        <w:rPr>
          <w:highlight w:val="yellow"/>
          <w:lang w:eastAsia="sv-SE"/>
        </w:rPr>
        <w:t>Gymnastikförbundet tar ut samtliga domare till tävlingarna SM, JSM, USM, Svenska Cupen, Juniorcupen samt Challenge.</w:t>
      </w:r>
    </w:p>
    <w:p w14:paraId="0C56F1B1" w14:textId="1C0E18AD" w:rsidR="002156E9" w:rsidRDefault="002156E9" w:rsidP="00286C20">
      <w:pPr>
        <w:rPr>
          <w:b/>
          <w:lang w:eastAsia="sv-SE"/>
        </w:rPr>
      </w:pPr>
      <w:r w:rsidRPr="005D122C">
        <w:rPr>
          <w:lang w:eastAsia="sv-SE"/>
        </w:rPr>
        <w:t xml:space="preserve">Avgift för saknad domare är </w:t>
      </w:r>
      <w:r w:rsidR="00AE3CAA">
        <w:rPr>
          <w:lang w:eastAsia="sv-SE"/>
        </w:rPr>
        <w:t>4</w:t>
      </w:r>
      <w:r w:rsidRPr="005D122C">
        <w:rPr>
          <w:lang w:eastAsia="sv-SE"/>
        </w:rPr>
        <w:t xml:space="preserve"> 000 kr/domare och faktureras av Gymnastikförbundet efter genomförd tävling.</w:t>
      </w:r>
    </w:p>
    <w:p w14:paraId="35F94F6B" w14:textId="77777777" w:rsidR="00C51D72" w:rsidRPr="005E163E" w:rsidRDefault="00C51D72" w:rsidP="00C51D72">
      <w:pPr>
        <w:pStyle w:val="Rubrik3"/>
        <w:rPr>
          <w:color w:val="0069A7" w:themeColor="text2"/>
        </w:rPr>
      </w:pPr>
      <w:r w:rsidRPr="005E163E">
        <w:rPr>
          <w:color w:val="0069A7" w:themeColor="text2"/>
        </w:rPr>
        <w:lastRenderedPageBreak/>
        <w:t xml:space="preserve">Information från </w:t>
      </w:r>
      <w:r>
        <w:rPr>
          <w:color w:val="0069A7" w:themeColor="text2"/>
        </w:rPr>
        <w:t>Gymnastikförbundet</w:t>
      </w:r>
      <w:r w:rsidRPr="005E163E">
        <w:rPr>
          <w:color w:val="0069A7" w:themeColor="text2"/>
        </w:rPr>
        <w:t xml:space="preserve">: </w:t>
      </w:r>
    </w:p>
    <w:p w14:paraId="7E82C0C7" w14:textId="77777777" w:rsidR="006C15E2" w:rsidRDefault="006C15E2" w:rsidP="002156E9">
      <w:pPr>
        <w:pStyle w:val="Rubrik3"/>
        <w:rPr>
          <w:lang w:eastAsia="sv-SE"/>
        </w:rPr>
      </w:pPr>
      <w:r>
        <w:rPr>
          <w:lang w:eastAsia="sv-SE"/>
        </w:rPr>
        <w:t>Tävlingsregler</w:t>
      </w:r>
    </w:p>
    <w:p w14:paraId="792A9C4F" w14:textId="77777777" w:rsidR="006C15E2" w:rsidRDefault="006C15E2" w:rsidP="006C15E2">
      <w:pPr>
        <w:rPr>
          <w:lang w:eastAsia="sv-SE"/>
        </w:rPr>
      </w:pPr>
      <w:bookmarkStart w:id="2" w:name="_Hlk123635182"/>
      <w:r>
        <w:rPr>
          <w:lang w:eastAsia="sv-SE"/>
        </w:rPr>
        <w:t>Samtliga tävlingsregler finns att hämta på</w:t>
      </w:r>
      <w:r w:rsidR="006B75D2">
        <w:rPr>
          <w:lang w:eastAsia="sv-SE"/>
        </w:rPr>
        <w:t xml:space="preserve"> Gymnastikförbundets hemsida:</w:t>
      </w:r>
      <w:r w:rsidR="002156E9" w:rsidRPr="002156E9">
        <w:t xml:space="preserve"> </w:t>
      </w:r>
      <w:hyperlink r:id="rId15" w:history="1">
        <w:r w:rsidR="002156E9" w:rsidRPr="008F0DB5">
          <w:rPr>
            <w:rStyle w:val="Hyperlnk"/>
            <w:lang w:eastAsia="sv-SE"/>
          </w:rPr>
          <w:t>https://www.gymnastik.se/verksamheter/kvinnlig-artistisk-gymnastik/regler</w:t>
        </w:r>
      </w:hyperlink>
      <w:r w:rsidR="002156E9">
        <w:rPr>
          <w:lang w:eastAsia="sv-SE"/>
        </w:rPr>
        <w:t xml:space="preserve">. </w:t>
      </w:r>
      <w:r>
        <w:rPr>
          <w:lang w:eastAsia="sv-SE"/>
        </w:rPr>
        <w:t xml:space="preserve">Eventuella frågor kan skickas till </w:t>
      </w:r>
      <w:hyperlink r:id="rId16" w:history="1">
        <w:r w:rsidR="00EF1E53" w:rsidRPr="008F0DB5">
          <w:rPr>
            <w:rStyle w:val="Hyperlnk"/>
            <w:lang w:eastAsia="sv-SE"/>
          </w:rPr>
          <w:t>kvag@gymnastik.se</w:t>
        </w:r>
      </w:hyperlink>
      <w:r w:rsidR="006B75D2">
        <w:rPr>
          <w:lang w:eastAsia="sv-SE"/>
        </w:rPr>
        <w:t xml:space="preserve">. </w:t>
      </w:r>
      <w:r>
        <w:rPr>
          <w:lang w:eastAsia="sv-SE"/>
        </w:rPr>
        <w:t xml:space="preserve"> </w:t>
      </w:r>
    </w:p>
    <w:bookmarkEnd w:id="2"/>
    <w:p w14:paraId="72BB7304" w14:textId="77777777" w:rsidR="006C15E2" w:rsidRDefault="006C15E2" w:rsidP="0033391A">
      <w:pPr>
        <w:pStyle w:val="Rubrik3"/>
        <w:rPr>
          <w:lang w:eastAsia="sv-SE"/>
        </w:rPr>
      </w:pPr>
      <w:r>
        <w:rPr>
          <w:lang w:eastAsia="sv-SE"/>
        </w:rPr>
        <w:t>Tävlingslicens</w:t>
      </w:r>
    </w:p>
    <w:p w14:paraId="1C384516" w14:textId="77777777" w:rsidR="006C15E2" w:rsidRDefault="0033391A" w:rsidP="006C15E2">
      <w:pPr>
        <w:rPr>
          <w:lang w:eastAsia="sv-SE"/>
        </w:rPr>
      </w:pPr>
      <w:r>
        <w:rPr>
          <w:lang w:eastAsia="sv-SE"/>
        </w:rPr>
        <w:t>Varje förening</w:t>
      </w:r>
      <w:r w:rsidR="006C15E2">
        <w:rPr>
          <w:lang w:eastAsia="sv-SE"/>
        </w:rPr>
        <w:t xml:space="preserve"> ansvara</w:t>
      </w:r>
      <w:r>
        <w:rPr>
          <w:lang w:eastAsia="sv-SE"/>
        </w:rPr>
        <w:t>r</w:t>
      </w:r>
      <w:r w:rsidR="006C15E2">
        <w:rPr>
          <w:lang w:eastAsia="sv-SE"/>
        </w:rPr>
        <w:t xml:space="preserve"> för att </w:t>
      </w:r>
      <w:r>
        <w:rPr>
          <w:lang w:eastAsia="sv-SE"/>
        </w:rPr>
        <w:t>anmälda deltagare</w:t>
      </w:r>
      <w:r w:rsidR="006C15E2">
        <w:rPr>
          <w:lang w:eastAsia="sv-SE"/>
        </w:rPr>
        <w:t xml:space="preserve"> har giltig tävlingslicens.</w:t>
      </w:r>
    </w:p>
    <w:p w14:paraId="0B34C151" w14:textId="77777777" w:rsidR="00BF0635" w:rsidRPr="006D1A9F" w:rsidRDefault="00BF0635" w:rsidP="00BF0635">
      <w:pPr>
        <w:pStyle w:val="Rubrik3"/>
        <w:rPr>
          <w:lang w:eastAsia="sv-SE"/>
        </w:rPr>
      </w:pPr>
      <w:r w:rsidRPr="006D1A9F">
        <w:rPr>
          <w:lang w:eastAsia="sv-SE"/>
        </w:rPr>
        <w:t>Korrekt uppförande</w:t>
      </w:r>
    </w:p>
    <w:p w14:paraId="01E8EA51" w14:textId="77777777" w:rsidR="00BF0635" w:rsidRPr="005435F2" w:rsidRDefault="00BF0635" w:rsidP="00BF0635">
      <w:pPr>
        <w:rPr>
          <w:lang w:eastAsia="sv-SE"/>
        </w:rPr>
      </w:pPr>
      <w:r w:rsidRPr="005435F2">
        <w:rPr>
          <w:lang w:eastAsia="sv-SE"/>
        </w:rPr>
        <w:t xml:space="preserve">Gymnaster, domare, tränare och andra ledare förväntas följa </w:t>
      </w:r>
      <w:r>
        <w:rPr>
          <w:lang w:eastAsia="sv-SE"/>
        </w:rPr>
        <w:t>t</w:t>
      </w:r>
      <w:r w:rsidRPr="005435F2">
        <w:rPr>
          <w:lang w:eastAsia="sv-SE"/>
        </w:rPr>
        <w:t>ekniskt reglemente</w:t>
      </w:r>
      <w:r>
        <w:rPr>
          <w:lang w:eastAsia="sv-SE"/>
        </w:rPr>
        <w:t>:</w:t>
      </w:r>
      <w:r w:rsidRPr="005435F2">
        <w:rPr>
          <w:lang w:eastAsia="sv-SE"/>
        </w:rPr>
        <w:t xml:space="preserve"> </w:t>
      </w:r>
    </w:p>
    <w:p w14:paraId="5F71C724" w14:textId="77777777" w:rsidR="00BF0635" w:rsidRPr="005435F2" w:rsidRDefault="00BF0635" w:rsidP="00BF0635">
      <w:pPr>
        <w:pStyle w:val="Liststycke"/>
        <w:numPr>
          <w:ilvl w:val="0"/>
          <w:numId w:val="20"/>
        </w:numPr>
        <w:rPr>
          <w:lang w:eastAsia="sv-SE"/>
        </w:rPr>
      </w:pPr>
      <w:r w:rsidRPr="005435F2">
        <w:rPr>
          <w:lang w:eastAsia="sv-SE"/>
        </w:rPr>
        <w:t>Uppträda korrekt gentemot varandra och funktionärer och följa Gymnastikförbundets uppförandekod.</w:t>
      </w:r>
    </w:p>
    <w:p w14:paraId="2AF1A63E" w14:textId="77777777" w:rsidR="00BF0635" w:rsidRPr="005435F2" w:rsidRDefault="00BF0635" w:rsidP="00BF0635">
      <w:pPr>
        <w:pStyle w:val="Liststycke"/>
        <w:numPr>
          <w:ilvl w:val="0"/>
          <w:numId w:val="20"/>
        </w:numPr>
        <w:rPr>
          <w:lang w:eastAsia="sv-SE"/>
        </w:rPr>
      </w:pPr>
      <w:r w:rsidRPr="005435F2">
        <w:rPr>
          <w:lang w:eastAsia="sv-SE"/>
        </w:rPr>
        <w:t xml:space="preserve">Följa RF:s alkohol- och tobakspolicy (ANDT-policy). </w:t>
      </w:r>
    </w:p>
    <w:p w14:paraId="1383742A" w14:textId="77777777" w:rsidR="00BF0635" w:rsidRDefault="00BF0635" w:rsidP="00BF0635">
      <w:pPr>
        <w:pStyle w:val="Liststycke"/>
        <w:numPr>
          <w:ilvl w:val="0"/>
          <w:numId w:val="20"/>
        </w:numPr>
        <w:rPr>
          <w:lang w:eastAsia="sv-SE"/>
        </w:rPr>
      </w:pPr>
      <w:r w:rsidRPr="005435F2">
        <w:rPr>
          <w:lang w:eastAsia="sv-SE"/>
        </w:rPr>
        <w:t xml:space="preserve">Följa Gymnastikförbundets antidopingprogram. </w:t>
      </w:r>
    </w:p>
    <w:p w14:paraId="350C285B" w14:textId="77777777" w:rsidR="00BF0635" w:rsidRPr="005435F2" w:rsidRDefault="00BF0635" w:rsidP="00BF0635">
      <w:pPr>
        <w:rPr>
          <w:lang w:eastAsia="sv-SE"/>
        </w:rPr>
      </w:pPr>
      <w:r w:rsidRPr="005435F2">
        <w:rPr>
          <w:lang w:eastAsia="sv-SE"/>
        </w:rPr>
        <w:t xml:space="preserve">Vänligen ta del av all information </w:t>
      </w:r>
      <w:hyperlink r:id="rId17" w:history="1">
        <w:r w:rsidRPr="005435F2">
          <w:rPr>
            <w:rStyle w:val="Hyperlnk"/>
            <w:lang w:eastAsia="sv-SE"/>
          </w:rPr>
          <w:t>här</w:t>
        </w:r>
      </w:hyperlink>
      <w:r w:rsidRPr="005435F2">
        <w:rPr>
          <w:lang w:eastAsia="sv-SE"/>
        </w:rPr>
        <w:t>.</w:t>
      </w:r>
    </w:p>
    <w:p w14:paraId="1C5C50DD" w14:textId="77777777" w:rsidR="00342B29" w:rsidRDefault="00342B29" w:rsidP="00342B29">
      <w:pPr>
        <w:pStyle w:val="Rubrik3"/>
        <w:rPr>
          <w:lang w:eastAsia="sv-SE"/>
        </w:rPr>
      </w:pPr>
      <w:r>
        <w:rPr>
          <w:lang w:eastAsia="sv-SE"/>
        </w:rPr>
        <w:t>Utbildningskrav</w:t>
      </w:r>
    </w:p>
    <w:p w14:paraId="55BBB003" w14:textId="3D9A5D83" w:rsidR="00342B29" w:rsidRPr="008C7138" w:rsidRDefault="00342B29" w:rsidP="00342B29">
      <w:pPr>
        <w:rPr>
          <w:lang w:eastAsia="sv-SE"/>
        </w:rPr>
      </w:pPr>
      <w:r>
        <w:rPr>
          <w:lang w:eastAsia="sv-SE"/>
        </w:rPr>
        <w:t xml:space="preserve">I all verksamhet ska Gymnastikförbundets utbildningskrav följas: </w:t>
      </w:r>
      <w:hyperlink r:id="rId18" w:history="1">
        <w:r w:rsidRPr="00F545AB">
          <w:rPr>
            <w:rStyle w:val="Hyperlnk"/>
            <w:rFonts w:cs="Calibri"/>
            <w:szCs w:val="20"/>
          </w:rPr>
          <w:t>https://www.gymnastik.se/utbildning/utbildningskrav-behorigheter-och-validering/utbildningskrav</w:t>
        </w:r>
      </w:hyperlink>
      <w:r w:rsidRPr="00286C20">
        <w:rPr>
          <w:rStyle w:val="Hyperlnk"/>
          <w:rFonts w:cs="Calibri"/>
          <w:color w:val="000000" w:themeColor="background1"/>
          <w:szCs w:val="20"/>
          <w:u w:val="none"/>
        </w:rPr>
        <w:t>.</w:t>
      </w:r>
    </w:p>
    <w:p w14:paraId="7D9B7CC5" w14:textId="77777777" w:rsidR="001E49BC" w:rsidRDefault="001E49BC" w:rsidP="001E49BC">
      <w:pPr>
        <w:pStyle w:val="Rubrik3"/>
        <w:rPr>
          <w:lang w:eastAsia="sv-SE"/>
        </w:rPr>
      </w:pPr>
      <w:r>
        <w:rPr>
          <w:lang w:eastAsia="sv-SE"/>
        </w:rPr>
        <w:t>GDPR</w:t>
      </w:r>
    </w:p>
    <w:p w14:paraId="510E8076" w14:textId="77777777" w:rsidR="001E49BC" w:rsidRDefault="001E49BC" w:rsidP="001E49BC">
      <w:pPr>
        <w:rPr>
          <w:lang w:eastAsia="sv-SE"/>
        </w:rPr>
      </w:pPr>
      <w:r>
        <w:rPr>
          <w:lang w:eastAsia="sv-SE"/>
        </w:rPr>
        <w:t xml:space="preserve">I och med anmälan till tävling godkänner föreningen att kontaktuppgifter till föreningen och ansvarig för anmälan behandlas och lagras av Gymnastikförbundet. </w:t>
      </w:r>
    </w:p>
    <w:p w14:paraId="3463021D" w14:textId="77777777" w:rsidR="006C15E2" w:rsidRDefault="001E49BC" w:rsidP="006C15E2">
      <w:pPr>
        <w:rPr>
          <w:i/>
          <w:iCs/>
          <w:lang w:eastAsia="sv-SE"/>
        </w:rPr>
      </w:pPr>
      <w:r w:rsidRPr="001E49BC">
        <w:rPr>
          <w:i/>
          <w:iCs/>
          <w:lang w:eastAsia="sv-SE"/>
        </w:rPr>
        <w:t>Ändamål med behandling av personuppgifter i samband med tävlingsanmälan: Tävlingsadministration, förbunds- och föreningsadministration, avgiftshantering, licensadministration. Lagringstiden för dina personuppgifter varierar utifrån vad uppgifterna behövs till. Utgångspunkten är att uppgifter inte ska sparas längre än vad som behövs för aktuellt ändamål.</w:t>
      </w:r>
    </w:p>
    <w:p w14:paraId="770D5CFA" w14:textId="77777777" w:rsidR="00D05E33" w:rsidRPr="00D05E33" w:rsidRDefault="00D05E33" w:rsidP="006C15E2">
      <w:pPr>
        <w:rPr>
          <w:lang w:eastAsia="sv-SE"/>
        </w:rPr>
      </w:pPr>
    </w:p>
    <w:p w14:paraId="5F8534FE" w14:textId="77777777" w:rsidR="007A7310" w:rsidRDefault="007A7310" w:rsidP="007A7310">
      <w:pPr>
        <w:pStyle w:val="Rubrik3"/>
        <w:rPr>
          <w:lang w:eastAsia="sv-SE"/>
        </w:rPr>
      </w:pPr>
      <w:r>
        <w:rPr>
          <w:lang w:eastAsia="sv-SE"/>
        </w:rPr>
        <w:t>Varmt välkomna!</w:t>
      </w:r>
    </w:p>
    <w:p w14:paraId="144EF0CF" w14:textId="77777777" w:rsidR="008C7138" w:rsidRDefault="008C7138" w:rsidP="006C15E2">
      <w:pPr>
        <w:rPr>
          <w:lang w:eastAsia="sv-SE"/>
        </w:rPr>
      </w:pPr>
    </w:p>
    <w:p w14:paraId="6F571388" w14:textId="271F2C3F" w:rsidR="006C15E2" w:rsidRDefault="007269DA" w:rsidP="008C514D">
      <w:pPr>
        <w:rPr>
          <w:lang w:eastAsia="sv-SE"/>
        </w:rPr>
      </w:pPr>
      <w:r>
        <w:rPr>
          <w:noProof/>
          <w:lang w:eastAsia="sv-SE"/>
        </w:rPr>
        <w:lastRenderedPageBreak/>
        <w:drawing>
          <wp:anchor distT="0" distB="0" distL="114300" distR="114300" simplePos="0" relativeHeight="251666432" behindDoc="0" locked="0" layoutInCell="1" allowOverlap="1" wp14:anchorId="71F1345E" wp14:editId="6B9576C5">
            <wp:simplePos x="0" y="0"/>
            <wp:positionH relativeFrom="page">
              <wp:align>center</wp:align>
            </wp:positionH>
            <wp:positionV relativeFrom="margin">
              <wp:posOffset>-632460</wp:posOffset>
            </wp:positionV>
            <wp:extent cx="6284595" cy="8890000"/>
            <wp:effectExtent l="0" t="0" r="1905" b="6350"/>
            <wp:wrapSquare wrapText="bothSides"/>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4595" cy="8890000"/>
                    </a:xfrm>
                    <a:prstGeom prst="rect">
                      <a:avLst/>
                    </a:prstGeom>
                  </pic:spPr>
                </pic:pic>
              </a:graphicData>
            </a:graphic>
            <wp14:sizeRelH relativeFrom="margin">
              <wp14:pctWidth>0</wp14:pctWidth>
            </wp14:sizeRelH>
          </wp:anchor>
        </w:drawing>
      </w:r>
    </w:p>
    <w:sectPr w:rsidR="006C15E2" w:rsidSect="00761C66">
      <w:footerReference w:type="even" r:id="rId20"/>
      <w:footerReference w:type="default" r:id="rId21"/>
      <w:pgSz w:w="11906" w:h="16838"/>
      <w:pgMar w:top="1418" w:right="2268" w:bottom="170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3B4C9" w14:textId="77777777" w:rsidR="00771D32" w:rsidRDefault="00771D32" w:rsidP="004B72AB">
      <w:r>
        <w:separator/>
      </w:r>
    </w:p>
  </w:endnote>
  <w:endnote w:type="continuationSeparator" w:id="0">
    <w:p w14:paraId="68BC3BCD" w14:textId="77777777" w:rsidR="00771D32" w:rsidRDefault="00771D32" w:rsidP="004B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imes New Roman (CS-brödtext)">
    <w:altName w:val="Times New Roman"/>
    <w:panose1 w:val="00000000000000000000"/>
    <w:charset w:val="00"/>
    <w:family w:val="roman"/>
    <w:notTrueType/>
    <w:pitch w:val="default"/>
  </w:font>
  <w:font w:name="Palatino">
    <w:altName w:val="Segoe UI Historic"/>
    <w:charset w:val="4D"/>
    <w:family w:val="auto"/>
    <w:pitch w:val="variable"/>
    <w:sig w:usb0="A00002FF" w:usb1="7800205A" w:usb2="14600000" w:usb3="00000000" w:csb0="00000193" w:csb1="00000000"/>
  </w:font>
  <w:font w:name="GillSan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72800116"/>
      <w:docPartObj>
        <w:docPartGallery w:val="Page Numbers (Bottom of Page)"/>
        <w:docPartUnique/>
      </w:docPartObj>
    </w:sdtPr>
    <w:sdtEndPr>
      <w:rPr>
        <w:rStyle w:val="Sidnummer"/>
      </w:rPr>
    </w:sdtEndPr>
    <w:sdtContent>
      <w:p w14:paraId="3EDB9EA1" w14:textId="77777777" w:rsidR="004B72AB" w:rsidRDefault="004B72AB" w:rsidP="00AE6E6C">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sidR="00BF4253">
          <w:rPr>
            <w:rStyle w:val="Sidnummer"/>
            <w:noProof/>
          </w:rPr>
          <w:t>2</w:t>
        </w:r>
        <w:r>
          <w:rPr>
            <w:rStyle w:val="Sidnummer"/>
          </w:rPr>
          <w:fldChar w:fldCharType="end"/>
        </w:r>
      </w:p>
    </w:sdtContent>
  </w:sdt>
  <w:p w14:paraId="0A615D42" w14:textId="77777777" w:rsidR="004B72AB" w:rsidRDefault="004B72AB" w:rsidP="004B72A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58836349"/>
      <w:docPartObj>
        <w:docPartGallery w:val="Page Numbers (Bottom of Page)"/>
        <w:docPartUnique/>
      </w:docPartObj>
    </w:sdtPr>
    <w:sdtEndPr>
      <w:rPr>
        <w:rStyle w:val="Sidnummer"/>
      </w:rPr>
    </w:sdtEndPr>
    <w:sdtContent>
      <w:p w14:paraId="39CC3D4F" w14:textId="77777777" w:rsidR="004B72AB" w:rsidRDefault="004B72AB" w:rsidP="003E4A68">
        <w:pPr>
          <w:pStyle w:val="Sidfot"/>
          <w:framePr w:h="244" w:hRule="exact" w:wrap="none" w:vAnchor="text" w:hAnchor="margin" w:xAlign="right" w:y="-384"/>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6B58E4ED" w14:textId="3CF50DA3" w:rsidR="004B72AB" w:rsidRDefault="00472785" w:rsidP="004B72AB">
    <w:pPr>
      <w:pStyle w:val="Sidfot"/>
      <w:ind w:right="360"/>
    </w:pPr>
    <w:r>
      <w:rPr>
        <w:noProof/>
      </w:rPr>
      <mc:AlternateContent>
        <mc:Choice Requires="wps">
          <w:drawing>
            <wp:anchor distT="45720" distB="45720" distL="114300" distR="114300" simplePos="0" relativeHeight="251663360" behindDoc="0" locked="0" layoutInCell="1" allowOverlap="1" wp14:anchorId="2018F711" wp14:editId="7C7B924F">
              <wp:simplePos x="0" y="0"/>
              <wp:positionH relativeFrom="column">
                <wp:posOffset>2533650</wp:posOffset>
              </wp:positionH>
              <wp:positionV relativeFrom="paragraph">
                <wp:posOffset>-431165</wp:posOffset>
              </wp:positionV>
              <wp:extent cx="2457450" cy="1404620"/>
              <wp:effectExtent l="0" t="0" r="0" b="7620"/>
              <wp:wrapSquare wrapText="bothSides"/>
              <wp:docPr id="16294204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404620"/>
                      </a:xfrm>
                      <a:prstGeom prst="rect">
                        <a:avLst/>
                      </a:prstGeom>
                      <a:solidFill>
                        <a:srgbClr val="FFFFFF"/>
                      </a:solidFill>
                      <a:ln w="9525">
                        <a:noFill/>
                        <a:miter lim="800000"/>
                        <a:headEnd/>
                        <a:tailEnd/>
                      </a:ln>
                    </wps:spPr>
                    <wps:txbx>
                      <w:txbxContent>
                        <w:p w14:paraId="1B1769DF" w14:textId="77777777" w:rsidR="00472785" w:rsidRDefault="00472785" w:rsidP="00472785">
                          <w:r w:rsidRPr="00F15871">
                            <w:rPr>
                              <w:highlight w:val="yellow"/>
                            </w:rPr>
                            <w:t>Lägg till arrangörens logotype i sidfoten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18F711" id="_x0000_t202" coordsize="21600,21600" o:spt="202" path="m,l,21600r21600,l21600,xe">
              <v:stroke joinstyle="miter"/>
              <v:path gradientshapeok="t" o:connecttype="rect"/>
            </v:shapetype>
            <v:shape id="_x0000_s1028" type="#_x0000_t202" style="position:absolute;margin-left:199.5pt;margin-top:-33.95pt;width:193.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" stroked="f">
              <v:textbox style="mso-fit-shape-to-text:t">
                <w:txbxContent>
                  <w:p w14:paraId="1B1769DF" w14:textId="77777777" w:rsidR="00472785" w:rsidRDefault="00472785" w:rsidP="00472785">
                    <w:r w:rsidRPr="00F15871">
                      <w:rPr>
                        <w:highlight w:val="yellow"/>
                      </w:rPr>
                      <w:t>Lägg till arrangörens logotype i sidfoten</w:t>
                    </w:r>
                  </w:p>
                </w:txbxContent>
              </v:textbox>
              <w10:wrap type="square"/>
            </v:shape>
          </w:pict>
        </mc:Fallback>
      </mc:AlternateContent>
    </w:r>
    <w:r w:rsidR="000E6605">
      <w:rPr>
        <w:noProof/>
      </w:rPr>
      <w:drawing>
        <wp:anchor distT="0" distB="0" distL="114300" distR="114300" simplePos="0" relativeHeight="251659264" behindDoc="0" locked="0" layoutInCell="1" allowOverlap="1" wp14:anchorId="677B0BF2" wp14:editId="76862CEF">
          <wp:simplePos x="0" y="0"/>
          <wp:positionH relativeFrom="margin">
            <wp:posOffset>0</wp:posOffset>
          </wp:positionH>
          <wp:positionV relativeFrom="margin">
            <wp:posOffset>9044305</wp:posOffset>
          </wp:positionV>
          <wp:extent cx="1756800" cy="388800"/>
          <wp:effectExtent l="0" t="0" r="0" b="508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756800" cy="388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6E36F" w14:textId="77777777" w:rsidR="00771D32" w:rsidRPr="00760C0A" w:rsidRDefault="00771D32" w:rsidP="00760C0A">
      <w:pPr>
        <w:pStyle w:val="Fotnotstext"/>
      </w:pPr>
      <w:r w:rsidRPr="00760C0A">
        <w:separator/>
      </w:r>
    </w:p>
  </w:footnote>
  <w:footnote w:type="continuationSeparator" w:id="0">
    <w:p w14:paraId="653AC98C" w14:textId="77777777" w:rsidR="00771D32" w:rsidRDefault="00771D32" w:rsidP="004B7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40A2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CAB6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92CC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67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D6D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DA23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E816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98D5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489A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998A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3445A"/>
    <w:multiLevelType w:val="hybridMultilevel"/>
    <w:tmpl w:val="E2A697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961271"/>
    <w:multiLevelType w:val="multilevel"/>
    <w:tmpl w:val="87F67478"/>
    <w:styleLink w:val="Aktuelllista3"/>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F7A66D2"/>
    <w:multiLevelType w:val="hybridMultilevel"/>
    <w:tmpl w:val="ACDC0AD6"/>
    <w:lvl w:ilvl="0" w:tplc="06A2D59E">
      <w:start w:val="1"/>
      <w:numFmt w:val="bullet"/>
      <w:pStyle w:val="NormalPunktlista"/>
      <w:lvlText w:val=""/>
      <w:lvlJc w:val="left"/>
      <w:pPr>
        <w:ind w:left="227" w:hanging="227"/>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E91B5A"/>
    <w:multiLevelType w:val="hybridMultilevel"/>
    <w:tmpl w:val="EDCE9B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03C702C"/>
    <w:multiLevelType w:val="multilevel"/>
    <w:tmpl w:val="55A6529A"/>
    <w:styleLink w:val="Aktuelllista4"/>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3A2376F"/>
    <w:multiLevelType w:val="multilevel"/>
    <w:tmpl w:val="8FE4ACC0"/>
    <w:styleLink w:val="Aktuelllist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C4C151A"/>
    <w:multiLevelType w:val="hybridMultilevel"/>
    <w:tmpl w:val="624A1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DE142BC"/>
    <w:multiLevelType w:val="hybridMultilevel"/>
    <w:tmpl w:val="297CC2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C1E192B"/>
    <w:multiLevelType w:val="multilevel"/>
    <w:tmpl w:val="C10467DE"/>
    <w:styleLink w:val="Aktuelllista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14B11E8"/>
    <w:multiLevelType w:val="hybridMultilevel"/>
    <w:tmpl w:val="391A0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2105209">
    <w:abstractNumId w:val="16"/>
  </w:num>
  <w:num w:numId="2" w16cid:durableId="636570995">
    <w:abstractNumId w:val="10"/>
  </w:num>
  <w:num w:numId="3" w16cid:durableId="830097284">
    <w:abstractNumId w:val="19"/>
  </w:num>
  <w:num w:numId="4" w16cid:durableId="1749689029">
    <w:abstractNumId w:val="4"/>
  </w:num>
  <w:num w:numId="5" w16cid:durableId="1351567415">
    <w:abstractNumId w:val="5"/>
  </w:num>
  <w:num w:numId="6" w16cid:durableId="792596868">
    <w:abstractNumId w:val="6"/>
  </w:num>
  <w:num w:numId="7" w16cid:durableId="105001159">
    <w:abstractNumId w:val="7"/>
  </w:num>
  <w:num w:numId="8" w16cid:durableId="773675416">
    <w:abstractNumId w:val="9"/>
  </w:num>
  <w:num w:numId="9" w16cid:durableId="50155289">
    <w:abstractNumId w:val="0"/>
  </w:num>
  <w:num w:numId="10" w16cid:durableId="1821732121">
    <w:abstractNumId w:val="1"/>
  </w:num>
  <w:num w:numId="11" w16cid:durableId="1096748285">
    <w:abstractNumId w:val="2"/>
  </w:num>
  <w:num w:numId="12" w16cid:durableId="976569699">
    <w:abstractNumId w:val="3"/>
  </w:num>
  <w:num w:numId="13" w16cid:durableId="1432974442">
    <w:abstractNumId w:val="8"/>
  </w:num>
  <w:num w:numId="14" w16cid:durableId="352539136">
    <w:abstractNumId w:val="12"/>
  </w:num>
  <w:num w:numId="15" w16cid:durableId="1135872445">
    <w:abstractNumId w:val="15"/>
  </w:num>
  <w:num w:numId="16" w16cid:durableId="1625772129">
    <w:abstractNumId w:val="18"/>
  </w:num>
  <w:num w:numId="17" w16cid:durableId="1947345516">
    <w:abstractNumId w:val="11"/>
  </w:num>
  <w:num w:numId="18" w16cid:durableId="234584226">
    <w:abstractNumId w:val="14"/>
  </w:num>
  <w:num w:numId="19" w16cid:durableId="836269014">
    <w:abstractNumId w:val="13"/>
  </w:num>
  <w:num w:numId="20" w16cid:durableId="2109692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2C"/>
    <w:rsid w:val="00016E5C"/>
    <w:rsid w:val="00040EBB"/>
    <w:rsid w:val="00040FF7"/>
    <w:rsid w:val="000429D6"/>
    <w:rsid w:val="00042C02"/>
    <w:rsid w:val="000706E0"/>
    <w:rsid w:val="000B60DC"/>
    <w:rsid w:val="000E6605"/>
    <w:rsid w:val="000F649C"/>
    <w:rsid w:val="00114496"/>
    <w:rsid w:val="00116E0D"/>
    <w:rsid w:val="00153E6F"/>
    <w:rsid w:val="001855FA"/>
    <w:rsid w:val="001859CC"/>
    <w:rsid w:val="00197AA8"/>
    <w:rsid w:val="001C533D"/>
    <w:rsid w:val="001E49BC"/>
    <w:rsid w:val="001E66CD"/>
    <w:rsid w:val="001F2F65"/>
    <w:rsid w:val="00206D2B"/>
    <w:rsid w:val="002156E9"/>
    <w:rsid w:val="002259E3"/>
    <w:rsid w:val="00235429"/>
    <w:rsid w:val="00242A8D"/>
    <w:rsid w:val="002563D7"/>
    <w:rsid w:val="00286C20"/>
    <w:rsid w:val="002A3B2A"/>
    <w:rsid w:val="002A642B"/>
    <w:rsid w:val="002B1B78"/>
    <w:rsid w:val="002D6F2A"/>
    <w:rsid w:val="002F30CA"/>
    <w:rsid w:val="002F5047"/>
    <w:rsid w:val="00323818"/>
    <w:rsid w:val="0033391A"/>
    <w:rsid w:val="00342B29"/>
    <w:rsid w:val="003A3539"/>
    <w:rsid w:val="003B4218"/>
    <w:rsid w:val="003E4A68"/>
    <w:rsid w:val="003F7B6F"/>
    <w:rsid w:val="004042FD"/>
    <w:rsid w:val="00417D20"/>
    <w:rsid w:val="0042182C"/>
    <w:rsid w:val="00472785"/>
    <w:rsid w:val="00477E42"/>
    <w:rsid w:val="00483F3A"/>
    <w:rsid w:val="004B1A35"/>
    <w:rsid w:val="004B72AB"/>
    <w:rsid w:val="004C0450"/>
    <w:rsid w:val="004D37FF"/>
    <w:rsid w:val="004F5241"/>
    <w:rsid w:val="004F64E3"/>
    <w:rsid w:val="0051174E"/>
    <w:rsid w:val="00532342"/>
    <w:rsid w:val="005356E0"/>
    <w:rsid w:val="00561169"/>
    <w:rsid w:val="00566A97"/>
    <w:rsid w:val="005912E6"/>
    <w:rsid w:val="00597A10"/>
    <w:rsid w:val="005A02AA"/>
    <w:rsid w:val="005A0DF2"/>
    <w:rsid w:val="005A2DCC"/>
    <w:rsid w:val="005A4C80"/>
    <w:rsid w:val="005B7E14"/>
    <w:rsid w:val="005D122C"/>
    <w:rsid w:val="005D4482"/>
    <w:rsid w:val="005D5F74"/>
    <w:rsid w:val="005F4A3B"/>
    <w:rsid w:val="00643543"/>
    <w:rsid w:val="0064647A"/>
    <w:rsid w:val="00664665"/>
    <w:rsid w:val="0066624C"/>
    <w:rsid w:val="00667A46"/>
    <w:rsid w:val="00691FFD"/>
    <w:rsid w:val="006B75D2"/>
    <w:rsid w:val="006B7814"/>
    <w:rsid w:val="006C0834"/>
    <w:rsid w:val="006C15E2"/>
    <w:rsid w:val="006C7470"/>
    <w:rsid w:val="0071593A"/>
    <w:rsid w:val="00723E65"/>
    <w:rsid w:val="007269DA"/>
    <w:rsid w:val="00736EC7"/>
    <w:rsid w:val="0075353D"/>
    <w:rsid w:val="00760C0A"/>
    <w:rsid w:val="00761C66"/>
    <w:rsid w:val="00767BB6"/>
    <w:rsid w:val="00771D32"/>
    <w:rsid w:val="0078333B"/>
    <w:rsid w:val="007A6E67"/>
    <w:rsid w:val="007A7310"/>
    <w:rsid w:val="007C1AF5"/>
    <w:rsid w:val="007D5E56"/>
    <w:rsid w:val="008071D3"/>
    <w:rsid w:val="00832941"/>
    <w:rsid w:val="0084736C"/>
    <w:rsid w:val="00857EB2"/>
    <w:rsid w:val="00862AA5"/>
    <w:rsid w:val="00892225"/>
    <w:rsid w:val="008A08EC"/>
    <w:rsid w:val="008B12C9"/>
    <w:rsid w:val="008B3C44"/>
    <w:rsid w:val="008B7D64"/>
    <w:rsid w:val="008C514D"/>
    <w:rsid w:val="008C7138"/>
    <w:rsid w:val="008F05F3"/>
    <w:rsid w:val="008F572D"/>
    <w:rsid w:val="00902EEE"/>
    <w:rsid w:val="00932AD3"/>
    <w:rsid w:val="00936427"/>
    <w:rsid w:val="00942786"/>
    <w:rsid w:val="00955C2B"/>
    <w:rsid w:val="0095772D"/>
    <w:rsid w:val="00975290"/>
    <w:rsid w:val="009836CF"/>
    <w:rsid w:val="00986EDC"/>
    <w:rsid w:val="00993DAE"/>
    <w:rsid w:val="0099515C"/>
    <w:rsid w:val="009C5ED4"/>
    <w:rsid w:val="009D6A69"/>
    <w:rsid w:val="009F3561"/>
    <w:rsid w:val="00A27D5A"/>
    <w:rsid w:val="00A35630"/>
    <w:rsid w:val="00A37DCB"/>
    <w:rsid w:val="00A56834"/>
    <w:rsid w:val="00A8670B"/>
    <w:rsid w:val="00AC5B33"/>
    <w:rsid w:val="00AE3CAA"/>
    <w:rsid w:val="00B10B6A"/>
    <w:rsid w:val="00B51520"/>
    <w:rsid w:val="00B515C4"/>
    <w:rsid w:val="00B803B5"/>
    <w:rsid w:val="00B84FCA"/>
    <w:rsid w:val="00BB5192"/>
    <w:rsid w:val="00BC40BF"/>
    <w:rsid w:val="00BF0635"/>
    <w:rsid w:val="00BF4253"/>
    <w:rsid w:val="00C304DC"/>
    <w:rsid w:val="00C41EDD"/>
    <w:rsid w:val="00C51D72"/>
    <w:rsid w:val="00C74551"/>
    <w:rsid w:val="00C76AE0"/>
    <w:rsid w:val="00CD5DC3"/>
    <w:rsid w:val="00CD727A"/>
    <w:rsid w:val="00D05E33"/>
    <w:rsid w:val="00D07C36"/>
    <w:rsid w:val="00D119F4"/>
    <w:rsid w:val="00D27872"/>
    <w:rsid w:val="00D40ECB"/>
    <w:rsid w:val="00D42AAE"/>
    <w:rsid w:val="00D77373"/>
    <w:rsid w:val="00D95C7F"/>
    <w:rsid w:val="00DA39A6"/>
    <w:rsid w:val="00DB440F"/>
    <w:rsid w:val="00DB476E"/>
    <w:rsid w:val="00DE2689"/>
    <w:rsid w:val="00E03FFC"/>
    <w:rsid w:val="00E31E1F"/>
    <w:rsid w:val="00E53AC3"/>
    <w:rsid w:val="00E66E9A"/>
    <w:rsid w:val="00EA67F3"/>
    <w:rsid w:val="00EB52F0"/>
    <w:rsid w:val="00EF1E53"/>
    <w:rsid w:val="00F130B7"/>
    <w:rsid w:val="00F15871"/>
    <w:rsid w:val="00F163C7"/>
    <w:rsid w:val="00F3215A"/>
    <w:rsid w:val="00F42B7B"/>
    <w:rsid w:val="00F545AB"/>
    <w:rsid w:val="00F720E9"/>
    <w:rsid w:val="00F913A4"/>
    <w:rsid w:val="00FA2D74"/>
    <w:rsid w:val="00FB37E4"/>
    <w:rsid w:val="00FD7268"/>
    <w:rsid w:val="00FF1544"/>
    <w:rsid w:val="00FF731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E3D2F"/>
  <w15:chartTrackingRefBased/>
  <w15:docId w15:val="{36B51019-7BA6-42F4-A10C-DAFB2BF4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33B"/>
    <w:pPr>
      <w:spacing w:after="160"/>
    </w:pPr>
    <w:rPr>
      <w:rFonts w:ascii="Palatino Linotype" w:hAnsi="Palatino Linotype"/>
      <w:color w:val="000000" w:themeColor="background1"/>
      <w:sz w:val="20"/>
    </w:rPr>
  </w:style>
  <w:style w:type="paragraph" w:styleId="Rubrik1">
    <w:name w:val="heading 1"/>
    <w:next w:val="Normal"/>
    <w:link w:val="Rubrik1Char"/>
    <w:uiPriority w:val="9"/>
    <w:qFormat/>
    <w:rsid w:val="006C7470"/>
    <w:pPr>
      <w:keepNext/>
      <w:keepLines/>
      <w:spacing w:before="240" w:after="80"/>
      <w:outlineLvl w:val="0"/>
    </w:pPr>
    <w:rPr>
      <w:rFonts w:ascii="Tahoma" w:eastAsiaTheme="majorEastAsia" w:hAnsi="Tahoma" w:cstheme="majorBidi"/>
      <w:b/>
      <w:color w:val="0069A7" w:themeColor="text2"/>
      <w:sz w:val="72"/>
      <w:szCs w:val="32"/>
    </w:rPr>
  </w:style>
  <w:style w:type="paragraph" w:styleId="Rubrik2">
    <w:name w:val="heading 2"/>
    <w:next w:val="Normal"/>
    <w:link w:val="Rubrik2Char"/>
    <w:autoRedefine/>
    <w:uiPriority w:val="9"/>
    <w:unhideWhenUsed/>
    <w:qFormat/>
    <w:rsid w:val="00597A10"/>
    <w:pPr>
      <w:keepNext/>
      <w:keepLines/>
      <w:spacing w:before="240" w:after="80"/>
      <w:outlineLvl w:val="1"/>
    </w:pPr>
    <w:rPr>
      <w:rFonts w:ascii="Tahoma" w:hAnsi="Tahoma" w:cstheme="majorBidi"/>
      <w:b/>
      <w:noProof/>
      <w:color w:val="000000" w:themeColor="background1"/>
      <w:sz w:val="36"/>
      <w:szCs w:val="26"/>
    </w:rPr>
  </w:style>
  <w:style w:type="paragraph" w:styleId="Rubrik3">
    <w:name w:val="heading 3"/>
    <w:next w:val="Normal"/>
    <w:link w:val="Rubrik3Char"/>
    <w:autoRedefine/>
    <w:uiPriority w:val="9"/>
    <w:unhideWhenUsed/>
    <w:qFormat/>
    <w:rsid w:val="00F163C7"/>
    <w:pPr>
      <w:keepNext/>
      <w:keepLines/>
      <w:spacing w:before="240" w:after="80"/>
      <w:outlineLvl w:val="2"/>
    </w:pPr>
    <w:rPr>
      <w:rFonts w:ascii="Tahoma" w:eastAsiaTheme="majorEastAsia" w:hAnsi="Tahoma" w:cstheme="majorBidi"/>
      <w:b/>
      <w:color w:val="000000" w:themeColor="background1"/>
      <w:sz w:val="28"/>
    </w:rPr>
  </w:style>
  <w:style w:type="paragraph" w:styleId="Rubrik4">
    <w:name w:val="heading 4"/>
    <w:next w:val="Normal"/>
    <w:link w:val="Rubrik4Char"/>
    <w:autoRedefine/>
    <w:uiPriority w:val="9"/>
    <w:unhideWhenUsed/>
    <w:qFormat/>
    <w:rsid w:val="00F163C7"/>
    <w:pPr>
      <w:keepNext/>
      <w:keepLines/>
      <w:spacing w:before="240" w:after="80"/>
      <w:outlineLvl w:val="3"/>
    </w:pPr>
    <w:rPr>
      <w:rFonts w:ascii="Tahoma" w:eastAsiaTheme="majorEastAsia" w:hAnsi="Tahoma" w:cstheme="majorBidi"/>
      <w:b/>
      <w:iCs/>
      <w:color w:val="000000" w:themeColor="background1"/>
      <w:sz w:val="20"/>
    </w:rPr>
  </w:style>
  <w:style w:type="paragraph" w:styleId="Rubrik5">
    <w:name w:val="heading 5"/>
    <w:basedOn w:val="Normal"/>
    <w:next w:val="Normal"/>
    <w:link w:val="Rubrik5Char"/>
    <w:uiPriority w:val="9"/>
    <w:semiHidden/>
    <w:unhideWhenUsed/>
    <w:rsid w:val="00F163C7"/>
    <w:pPr>
      <w:keepNext/>
      <w:keepLines/>
      <w:spacing w:before="40" w:after="0"/>
      <w:outlineLvl w:val="4"/>
    </w:pPr>
    <w:rPr>
      <w:rFonts w:asciiTheme="majorHAnsi" w:eastAsiaTheme="majorEastAsia" w:hAnsiTheme="majorHAnsi" w:cstheme="majorBidi"/>
      <w:color w:val="BE9800" w:themeColor="accent1" w:themeShade="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72AB"/>
    <w:pPr>
      <w:ind w:left="720"/>
      <w:contextualSpacing/>
    </w:pPr>
  </w:style>
  <w:style w:type="paragraph" w:styleId="Sidfot">
    <w:name w:val="footer"/>
    <w:basedOn w:val="Normal"/>
    <w:link w:val="SidfotChar"/>
    <w:uiPriority w:val="99"/>
    <w:unhideWhenUsed/>
    <w:rsid w:val="00DA39A6"/>
    <w:pPr>
      <w:tabs>
        <w:tab w:val="center" w:pos="4536"/>
        <w:tab w:val="right" w:pos="9072"/>
      </w:tabs>
    </w:pPr>
    <w:rPr>
      <w:rFonts w:ascii="Tahoma" w:hAnsi="Tahoma"/>
    </w:rPr>
  </w:style>
  <w:style w:type="character" w:customStyle="1" w:styleId="SidfotChar">
    <w:name w:val="Sidfot Char"/>
    <w:basedOn w:val="Standardstycketeckensnitt"/>
    <w:link w:val="Sidfot"/>
    <w:uiPriority w:val="99"/>
    <w:rsid w:val="00DA39A6"/>
    <w:rPr>
      <w:rFonts w:ascii="Tahoma" w:hAnsi="Tahoma"/>
      <w:color w:val="000000" w:themeColor="background1"/>
      <w:sz w:val="20"/>
    </w:rPr>
  </w:style>
  <w:style w:type="character" w:styleId="Sidnummer">
    <w:name w:val="page number"/>
    <w:basedOn w:val="Standardstycketeckensnitt"/>
    <w:uiPriority w:val="99"/>
    <w:semiHidden/>
    <w:unhideWhenUsed/>
    <w:rsid w:val="004B72AB"/>
  </w:style>
  <w:style w:type="paragraph" w:styleId="Sidhuvud">
    <w:name w:val="header"/>
    <w:basedOn w:val="Normal"/>
    <w:link w:val="SidhuvudChar"/>
    <w:uiPriority w:val="99"/>
    <w:unhideWhenUsed/>
    <w:rsid w:val="004B72AB"/>
    <w:pPr>
      <w:tabs>
        <w:tab w:val="center" w:pos="4536"/>
        <w:tab w:val="right" w:pos="9072"/>
      </w:tabs>
    </w:pPr>
  </w:style>
  <w:style w:type="character" w:customStyle="1" w:styleId="SidhuvudChar">
    <w:name w:val="Sidhuvud Char"/>
    <w:basedOn w:val="Standardstycketeckensnitt"/>
    <w:link w:val="Sidhuvud"/>
    <w:uiPriority w:val="99"/>
    <w:rsid w:val="004B72AB"/>
  </w:style>
  <w:style w:type="paragraph" w:styleId="HTML-frformaterad">
    <w:name w:val="HTML Preformatted"/>
    <w:basedOn w:val="Normal"/>
    <w:link w:val="HTML-frformateradChar"/>
    <w:uiPriority w:val="99"/>
    <w:semiHidden/>
    <w:unhideWhenUsed/>
    <w:rsid w:val="00DB4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sv-SE"/>
    </w:rPr>
  </w:style>
  <w:style w:type="character" w:customStyle="1" w:styleId="HTML-frformateradChar">
    <w:name w:val="HTML - förformaterad Char"/>
    <w:basedOn w:val="Standardstycketeckensnitt"/>
    <w:link w:val="HTML-frformaterad"/>
    <w:uiPriority w:val="99"/>
    <w:semiHidden/>
    <w:rsid w:val="00DB440F"/>
    <w:rPr>
      <w:rFonts w:ascii="Courier New" w:eastAsia="Times New Roman" w:hAnsi="Courier New" w:cs="Courier New"/>
      <w:sz w:val="20"/>
      <w:szCs w:val="20"/>
      <w:lang w:eastAsia="sv-SE"/>
    </w:rPr>
  </w:style>
  <w:style w:type="paragraph" w:styleId="Fotnotstext">
    <w:name w:val="footnote text"/>
    <w:link w:val="FotnotstextChar"/>
    <w:autoRedefine/>
    <w:uiPriority w:val="99"/>
    <w:unhideWhenUsed/>
    <w:rsid w:val="00760C0A"/>
    <w:rPr>
      <w:rFonts w:ascii="Open Sans" w:hAnsi="Open Sans"/>
      <w:color w:val="272D24"/>
      <w:sz w:val="20"/>
      <w:szCs w:val="20"/>
    </w:rPr>
  </w:style>
  <w:style w:type="character" w:customStyle="1" w:styleId="FotnotstextChar">
    <w:name w:val="Fotnotstext Char"/>
    <w:basedOn w:val="Standardstycketeckensnitt"/>
    <w:link w:val="Fotnotstext"/>
    <w:uiPriority w:val="99"/>
    <w:rsid w:val="00760C0A"/>
    <w:rPr>
      <w:rFonts w:ascii="Open Sans" w:hAnsi="Open Sans"/>
      <w:color w:val="272D24"/>
      <w:sz w:val="20"/>
      <w:szCs w:val="20"/>
    </w:rPr>
  </w:style>
  <w:style w:type="character" w:styleId="Fotnotsreferens">
    <w:name w:val="footnote reference"/>
    <w:basedOn w:val="Standardstycketeckensnitt"/>
    <w:uiPriority w:val="99"/>
    <w:semiHidden/>
    <w:unhideWhenUsed/>
    <w:rsid w:val="00F130B7"/>
    <w:rPr>
      <w:vertAlign w:val="superscript"/>
    </w:rPr>
  </w:style>
  <w:style w:type="character" w:customStyle="1" w:styleId="Rubrik1Char">
    <w:name w:val="Rubrik 1 Char"/>
    <w:basedOn w:val="Standardstycketeckensnitt"/>
    <w:link w:val="Rubrik1"/>
    <w:uiPriority w:val="9"/>
    <w:rsid w:val="006C7470"/>
    <w:rPr>
      <w:rFonts w:ascii="Tahoma" w:eastAsiaTheme="majorEastAsia" w:hAnsi="Tahoma" w:cstheme="majorBidi"/>
      <w:b/>
      <w:color w:val="0069A7" w:themeColor="text2"/>
      <w:sz w:val="72"/>
      <w:szCs w:val="32"/>
    </w:rPr>
  </w:style>
  <w:style w:type="character" w:customStyle="1" w:styleId="Rubrik2Char">
    <w:name w:val="Rubrik 2 Char"/>
    <w:basedOn w:val="Standardstycketeckensnitt"/>
    <w:link w:val="Rubrik2"/>
    <w:uiPriority w:val="9"/>
    <w:rsid w:val="00597A10"/>
    <w:rPr>
      <w:rFonts w:ascii="Tahoma" w:hAnsi="Tahoma" w:cstheme="majorBidi"/>
      <w:b/>
      <w:noProof/>
      <w:color w:val="000000" w:themeColor="background1"/>
      <w:sz w:val="36"/>
      <w:szCs w:val="26"/>
    </w:rPr>
  </w:style>
  <w:style w:type="paragraph" w:styleId="Ingetavstnd">
    <w:name w:val="No Spacing"/>
    <w:aliases w:val="Ingress"/>
    <w:basedOn w:val="Normal"/>
    <w:next w:val="Normal"/>
    <w:link w:val="IngetavstndChar"/>
    <w:autoRedefine/>
    <w:uiPriority w:val="1"/>
    <w:qFormat/>
    <w:rsid w:val="00597A10"/>
    <w:rPr>
      <w:rFonts w:ascii="Tahoma" w:hAnsi="Tahoma"/>
      <w:b/>
    </w:rPr>
  </w:style>
  <w:style w:type="paragraph" w:customStyle="1" w:styleId="Ingressejindrag">
    <w:name w:val="Ingress ej indrag"/>
    <w:rsid w:val="00B803B5"/>
    <w:rPr>
      <w:rFonts w:ascii="Open Sans SemiBold" w:hAnsi="Open Sans SemiBold"/>
      <w:b/>
      <w:color w:val="272D24"/>
    </w:rPr>
  </w:style>
  <w:style w:type="paragraph" w:customStyle="1" w:styleId="Rubrikfigur">
    <w:name w:val="Rubrik figur"/>
    <w:basedOn w:val="Rubrik4"/>
    <w:next w:val="Normal"/>
    <w:qFormat/>
    <w:rsid w:val="009836CF"/>
    <w:rPr>
      <w:b w:val="0"/>
      <w:lang w:val="en-US"/>
    </w:rPr>
  </w:style>
  <w:style w:type="paragraph" w:customStyle="1" w:styleId="NormalPunktlista">
    <w:name w:val="Normal Punktlista"/>
    <w:basedOn w:val="Normal"/>
    <w:autoRedefine/>
    <w:qFormat/>
    <w:rsid w:val="00042C02"/>
    <w:pPr>
      <w:numPr>
        <w:numId w:val="14"/>
      </w:numPr>
      <w:tabs>
        <w:tab w:val="left" w:pos="284"/>
      </w:tabs>
      <w:ind w:left="284" w:hanging="284"/>
    </w:pPr>
  </w:style>
  <w:style w:type="paragraph" w:customStyle="1" w:styleId="NormalTextruta">
    <w:name w:val="Normal Textruta"/>
    <w:basedOn w:val="Normal"/>
    <w:autoRedefine/>
    <w:qFormat/>
    <w:rsid w:val="00D27872"/>
    <w:pPr>
      <w:pBdr>
        <w:top w:val="single" w:sz="4" w:space="8" w:color="0069A7" w:themeColor="text2"/>
        <w:left w:val="single" w:sz="4" w:space="8" w:color="0069A7" w:themeColor="text2"/>
        <w:bottom w:val="single" w:sz="4" w:space="8" w:color="0069A7" w:themeColor="text2"/>
        <w:right w:val="single" w:sz="4" w:space="8" w:color="0069A7" w:themeColor="text2"/>
      </w:pBdr>
      <w:shd w:val="solid" w:color="0069A7" w:themeColor="text2" w:fill="0069A7" w:themeFill="text2"/>
      <w:ind w:left="170" w:right="170"/>
    </w:pPr>
    <w:rPr>
      <w:rFonts w:ascii="Tahoma" w:hAnsi="Tahoma" w:cs="Times New Roman (CS-brödtext)"/>
      <w:noProof/>
      <w:color w:val="FFFFFF" w:themeColor="text1"/>
      <w:lang w:val="en-US" w:eastAsia="sv-SE"/>
    </w:rPr>
  </w:style>
  <w:style w:type="numbering" w:customStyle="1" w:styleId="Aktuelllista1">
    <w:name w:val="Aktuell lista1"/>
    <w:uiPriority w:val="99"/>
    <w:rsid w:val="00A56834"/>
    <w:pPr>
      <w:numPr>
        <w:numId w:val="15"/>
      </w:numPr>
    </w:pPr>
  </w:style>
  <w:style w:type="numbering" w:customStyle="1" w:styleId="Aktuelllista2">
    <w:name w:val="Aktuell lista2"/>
    <w:uiPriority w:val="99"/>
    <w:rsid w:val="00A56834"/>
    <w:pPr>
      <w:numPr>
        <w:numId w:val="16"/>
      </w:numPr>
    </w:pPr>
  </w:style>
  <w:style w:type="numbering" w:customStyle="1" w:styleId="Aktuelllista3">
    <w:name w:val="Aktuell lista3"/>
    <w:uiPriority w:val="99"/>
    <w:rsid w:val="00A56834"/>
    <w:pPr>
      <w:numPr>
        <w:numId w:val="17"/>
      </w:numPr>
    </w:pPr>
  </w:style>
  <w:style w:type="numbering" w:customStyle="1" w:styleId="Aktuelllista4">
    <w:name w:val="Aktuell lista4"/>
    <w:uiPriority w:val="99"/>
    <w:rsid w:val="00A56834"/>
    <w:pPr>
      <w:numPr>
        <w:numId w:val="18"/>
      </w:numPr>
    </w:pPr>
  </w:style>
  <w:style w:type="paragraph" w:customStyle="1" w:styleId="Rubrik2Textruta">
    <w:name w:val="Rubrik 2 Textruta"/>
    <w:basedOn w:val="Rubrik2"/>
    <w:rsid w:val="00A56834"/>
    <w:pPr>
      <w:spacing w:before="80"/>
    </w:pPr>
    <w:rPr>
      <w:lang w:val="en-US"/>
    </w:rPr>
  </w:style>
  <w:style w:type="paragraph" w:customStyle="1" w:styleId="Normaltahoma">
    <w:name w:val="Normal tahoma"/>
    <w:basedOn w:val="Normal"/>
    <w:qFormat/>
    <w:rsid w:val="00D95C7F"/>
    <w:pPr>
      <w:spacing w:after="0"/>
      <w:jc w:val="both"/>
    </w:pPr>
    <w:rPr>
      <w:rFonts w:ascii="Tahoma" w:hAnsi="Tahoma" w:cs="Open Sans"/>
      <w:szCs w:val="20"/>
    </w:rPr>
  </w:style>
  <w:style w:type="character" w:customStyle="1" w:styleId="Rubrik3Char">
    <w:name w:val="Rubrik 3 Char"/>
    <w:basedOn w:val="Standardstycketeckensnitt"/>
    <w:link w:val="Rubrik3"/>
    <w:uiPriority w:val="9"/>
    <w:rsid w:val="00F163C7"/>
    <w:rPr>
      <w:rFonts w:ascii="Tahoma" w:eastAsiaTheme="majorEastAsia" w:hAnsi="Tahoma" w:cstheme="majorBidi"/>
      <w:b/>
      <w:color w:val="000000" w:themeColor="background1"/>
      <w:sz w:val="28"/>
    </w:rPr>
  </w:style>
  <w:style w:type="paragraph" w:styleId="Numreradlista">
    <w:name w:val="List Number"/>
    <w:basedOn w:val="Normal"/>
    <w:uiPriority w:val="99"/>
    <w:unhideWhenUsed/>
    <w:qFormat/>
    <w:rsid w:val="00042C02"/>
    <w:pPr>
      <w:numPr>
        <w:numId w:val="13"/>
      </w:numPr>
      <w:tabs>
        <w:tab w:val="clear" w:pos="360"/>
        <w:tab w:val="left" w:pos="284"/>
      </w:tabs>
      <w:ind w:left="284" w:hanging="284"/>
    </w:pPr>
  </w:style>
  <w:style w:type="paragraph" w:customStyle="1" w:styleId="Rubrik1framsida">
    <w:name w:val="Rubrik 1 framsida"/>
    <w:basedOn w:val="Rubrik1"/>
    <w:autoRedefine/>
    <w:rsid w:val="00114496"/>
    <w:pPr>
      <w:spacing w:line="800" w:lineRule="exact"/>
    </w:pPr>
  </w:style>
  <w:style w:type="paragraph" w:customStyle="1" w:styleId="Rubrik2framsida">
    <w:name w:val="Rubrik 2 framsida"/>
    <w:basedOn w:val="Rubrik2"/>
    <w:autoRedefine/>
    <w:rsid w:val="00E66E9A"/>
    <w:rPr>
      <w:color w:val="0069A7" w:themeColor="text2"/>
    </w:rPr>
  </w:style>
  <w:style w:type="paragraph" w:customStyle="1" w:styleId="Rubrik3framsida">
    <w:name w:val="Rubrik 3 framsida"/>
    <w:basedOn w:val="Rubrik3"/>
    <w:autoRedefine/>
    <w:rsid w:val="00E66E9A"/>
    <w:rPr>
      <w:color w:val="0069A7" w:themeColor="text2"/>
    </w:rPr>
  </w:style>
  <w:style w:type="paragraph" w:styleId="Revision">
    <w:name w:val="Revision"/>
    <w:hidden/>
    <w:uiPriority w:val="99"/>
    <w:semiHidden/>
    <w:rsid w:val="00902EEE"/>
    <w:rPr>
      <w:rFonts w:ascii="Palatino" w:hAnsi="Palatino"/>
      <w:color w:val="272D24"/>
      <w:sz w:val="20"/>
    </w:rPr>
  </w:style>
  <w:style w:type="paragraph" w:styleId="Innehll1">
    <w:name w:val="toc 1"/>
    <w:next w:val="Normal"/>
    <w:autoRedefine/>
    <w:uiPriority w:val="39"/>
    <w:unhideWhenUsed/>
    <w:rsid w:val="005B7E14"/>
    <w:pPr>
      <w:spacing w:before="320"/>
    </w:pPr>
    <w:rPr>
      <w:rFonts w:ascii="Tahoma" w:hAnsi="Tahoma"/>
      <w:b/>
      <w:color w:val="000000" w:themeColor="background1"/>
      <w:sz w:val="32"/>
    </w:rPr>
  </w:style>
  <w:style w:type="paragraph" w:styleId="Innehll2">
    <w:name w:val="toc 2"/>
    <w:basedOn w:val="Rubrik3"/>
    <w:next w:val="Normal"/>
    <w:autoRedefine/>
    <w:uiPriority w:val="39"/>
    <w:unhideWhenUsed/>
    <w:rsid w:val="005B7E14"/>
    <w:pPr>
      <w:tabs>
        <w:tab w:val="right" w:leader="dot" w:pos="8210"/>
      </w:tabs>
      <w:spacing w:before="40" w:after="40"/>
      <w:ind w:left="198"/>
    </w:pPr>
    <w:rPr>
      <w:noProof/>
    </w:rPr>
  </w:style>
  <w:style w:type="paragraph" w:styleId="Innehll3">
    <w:name w:val="toc 3"/>
    <w:basedOn w:val="Innehll2"/>
    <w:next w:val="Normal"/>
    <w:autoRedefine/>
    <w:uiPriority w:val="39"/>
    <w:unhideWhenUsed/>
    <w:rsid w:val="005B7E14"/>
    <w:pPr>
      <w:ind w:left="403"/>
    </w:pPr>
    <w:rPr>
      <w:b w:val="0"/>
    </w:rPr>
  </w:style>
  <w:style w:type="character" w:customStyle="1" w:styleId="Rubrik4Char">
    <w:name w:val="Rubrik 4 Char"/>
    <w:basedOn w:val="Standardstycketeckensnitt"/>
    <w:link w:val="Rubrik4"/>
    <w:uiPriority w:val="9"/>
    <w:rsid w:val="00F163C7"/>
    <w:rPr>
      <w:rFonts w:ascii="Tahoma" w:eastAsiaTheme="majorEastAsia" w:hAnsi="Tahoma" w:cstheme="majorBidi"/>
      <w:b/>
      <w:iCs/>
      <w:color w:val="000000" w:themeColor="background1"/>
      <w:sz w:val="20"/>
    </w:rPr>
  </w:style>
  <w:style w:type="character" w:customStyle="1" w:styleId="Rubrik5Char">
    <w:name w:val="Rubrik 5 Char"/>
    <w:basedOn w:val="Standardstycketeckensnitt"/>
    <w:link w:val="Rubrik5"/>
    <w:uiPriority w:val="9"/>
    <w:semiHidden/>
    <w:rsid w:val="00F163C7"/>
    <w:rPr>
      <w:rFonts w:asciiTheme="majorHAnsi" w:eastAsiaTheme="majorEastAsia" w:hAnsiTheme="majorHAnsi" w:cstheme="majorBidi"/>
      <w:color w:val="BE9800" w:themeColor="accent1" w:themeShade="BF"/>
      <w:sz w:val="20"/>
    </w:rPr>
  </w:style>
  <w:style w:type="paragraph" w:customStyle="1" w:styleId="RubrikTextruta">
    <w:name w:val="Rubrik Textruta"/>
    <w:basedOn w:val="NormalTextruta"/>
    <w:autoRedefine/>
    <w:qFormat/>
    <w:rsid w:val="00D27872"/>
    <w:pPr>
      <w:spacing w:before="240"/>
    </w:pPr>
    <w:rPr>
      <w:b/>
      <w:sz w:val="28"/>
      <w:u w:val="single" w:color="FECC00" w:themeColor="background2"/>
    </w:rPr>
  </w:style>
  <w:style w:type="character" w:customStyle="1" w:styleId="IngetavstndChar">
    <w:name w:val="Inget avstånd Char"/>
    <w:aliases w:val="Ingress Char"/>
    <w:basedOn w:val="Standardstycketeckensnitt"/>
    <w:link w:val="Ingetavstnd"/>
    <w:uiPriority w:val="1"/>
    <w:rsid w:val="004C0450"/>
    <w:rPr>
      <w:rFonts w:ascii="Tahoma" w:hAnsi="Tahoma"/>
      <w:b/>
      <w:color w:val="000000" w:themeColor="background1"/>
      <w:sz w:val="20"/>
    </w:rPr>
  </w:style>
  <w:style w:type="table" w:styleId="Rutntstabell4dekorfrg1">
    <w:name w:val="Grid Table 4 Accent 1"/>
    <w:basedOn w:val="Normaltabell"/>
    <w:uiPriority w:val="49"/>
    <w:rsid w:val="00691FFD"/>
    <w:tblPr>
      <w:tblStyleRowBandSize w:val="1"/>
      <w:tblStyleColBandSize w:val="1"/>
      <w:tblInd w:w="0" w:type="nil"/>
      <w:tblBorders>
        <w:top w:val="single" w:sz="4" w:space="0" w:color="FFE065" w:themeColor="accent1" w:themeTint="99"/>
        <w:left w:val="single" w:sz="4" w:space="0" w:color="FFE065" w:themeColor="accent1" w:themeTint="99"/>
        <w:bottom w:val="single" w:sz="4" w:space="0" w:color="FFE065" w:themeColor="accent1" w:themeTint="99"/>
        <w:right w:val="single" w:sz="4" w:space="0" w:color="FFE065" w:themeColor="accent1" w:themeTint="99"/>
        <w:insideH w:val="single" w:sz="4" w:space="0" w:color="FFE065" w:themeColor="accent1" w:themeTint="99"/>
        <w:insideV w:val="single" w:sz="4" w:space="0" w:color="FFE065" w:themeColor="accent1" w:themeTint="99"/>
      </w:tblBorders>
    </w:tblPr>
    <w:tblStylePr w:type="firstRow">
      <w:rPr>
        <w:b/>
        <w:bCs/>
        <w:color w:val="000000" w:themeColor="background1"/>
      </w:rPr>
      <w:tblPr/>
      <w:tcPr>
        <w:tcBorders>
          <w:top w:val="single" w:sz="4" w:space="0" w:color="FECC00" w:themeColor="accent1"/>
          <w:left w:val="single" w:sz="4" w:space="0" w:color="FECC00" w:themeColor="accent1"/>
          <w:bottom w:val="single" w:sz="4" w:space="0" w:color="FECC00" w:themeColor="accent1"/>
          <w:right w:val="single" w:sz="4" w:space="0" w:color="FECC00" w:themeColor="accent1"/>
          <w:insideH w:val="nil"/>
          <w:insideV w:val="nil"/>
        </w:tcBorders>
        <w:shd w:val="clear" w:color="auto" w:fill="FECC00" w:themeFill="accent1"/>
      </w:tcPr>
    </w:tblStylePr>
    <w:tblStylePr w:type="lastRow">
      <w:rPr>
        <w:b/>
        <w:bCs/>
      </w:rPr>
      <w:tblPr/>
      <w:tcPr>
        <w:tcBorders>
          <w:top w:val="double" w:sz="4" w:space="0" w:color="FECC00" w:themeColor="accent1"/>
        </w:tcBorders>
      </w:tcPr>
    </w:tblStylePr>
    <w:tblStylePr w:type="firstCol">
      <w:rPr>
        <w:b/>
        <w:bCs/>
      </w:rPr>
    </w:tblStylePr>
    <w:tblStylePr w:type="lastCol">
      <w:rPr>
        <w:b/>
        <w:bCs/>
      </w:rPr>
    </w:tblStylePr>
    <w:tblStylePr w:type="band1Vert">
      <w:tblPr/>
      <w:tcPr>
        <w:shd w:val="clear" w:color="auto" w:fill="FFF4CB" w:themeFill="accent1" w:themeFillTint="33"/>
      </w:tcPr>
    </w:tblStylePr>
    <w:tblStylePr w:type="band1Horz">
      <w:tblPr/>
      <w:tcPr>
        <w:shd w:val="clear" w:color="auto" w:fill="FFF4CB" w:themeFill="accent1" w:themeFillTint="33"/>
      </w:tcPr>
    </w:tblStylePr>
  </w:style>
  <w:style w:type="character" w:styleId="Hyperlnk">
    <w:name w:val="Hyperlink"/>
    <w:basedOn w:val="Standardstycketeckensnitt"/>
    <w:uiPriority w:val="99"/>
    <w:unhideWhenUsed/>
    <w:rsid w:val="00040EBB"/>
    <w:rPr>
      <w:color w:val="0563C1" w:themeColor="hyperlink"/>
      <w:u w:val="single"/>
    </w:rPr>
  </w:style>
  <w:style w:type="character" w:styleId="Olstomnmnande">
    <w:name w:val="Unresolved Mention"/>
    <w:basedOn w:val="Standardstycketeckensnitt"/>
    <w:uiPriority w:val="99"/>
    <w:semiHidden/>
    <w:unhideWhenUsed/>
    <w:rsid w:val="00040EBB"/>
    <w:rPr>
      <w:color w:val="605E5C"/>
      <w:shd w:val="clear" w:color="auto" w:fill="E1DFDD"/>
    </w:rPr>
  </w:style>
  <w:style w:type="paragraph" w:styleId="Brdtext">
    <w:name w:val="Body Text"/>
    <w:basedOn w:val="Normal"/>
    <w:link w:val="BrdtextChar"/>
    <w:uiPriority w:val="99"/>
    <w:rsid w:val="006C15E2"/>
    <w:pPr>
      <w:spacing w:after="0"/>
    </w:pPr>
    <w:rPr>
      <w:rFonts w:ascii="Times New Roman" w:eastAsia="Times New Roman" w:hAnsi="Times New Roman" w:cs="Times New Roman"/>
      <w:b/>
      <w:color w:val="auto"/>
      <w:sz w:val="28"/>
      <w:szCs w:val="20"/>
      <w:lang w:eastAsia="sv-SE"/>
    </w:rPr>
  </w:style>
  <w:style w:type="character" w:customStyle="1" w:styleId="BrdtextChar">
    <w:name w:val="Brödtext Char"/>
    <w:basedOn w:val="Standardstycketeckensnitt"/>
    <w:link w:val="Brdtext"/>
    <w:uiPriority w:val="99"/>
    <w:rsid w:val="006C15E2"/>
    <w:rPr>
      <w:rFonts w:ascii="Times New Roman" w:eastAsia="Times New Roman" w:hAnsi="Times New Roman" w:cs="Times New Roman"/>
      <w:b/>
      <w:sz w:val="28"/>
      <w:szCs w:val="20"/>
      <w:lang w:eastAsia="sv-SE"/>
    </w:rPr>
  </w:style>
  <w:style w:type="paragraph" w:styleId="Normalwebb">
    <w:name w:val="Normal (Web)"/>
    <w:basedOn w:val="Normal"/>
    <w:uiPriority w:val="99"/>
    <w:unhideWhenUsed/>
    <w:rsid w:val="006C15E2"/>
    <w:pPr>
      <w:spacing w:before="100" w:beforeAutospacing="1" w:after="100" w:afterAutospacing="1"/>
    </w:pPr>
    <w:rPr>
      <w:rFonts w:ascii="Times New Roman" w:eastAsia="Times New Roman" w:hAnsi="Times New Roman" w:cs="Times New Roman"/>
      <w:color w:val="auto"/>
      <w:sz w:val="24"/>
      <w:lang w:eastAsia="sv-SE"/>
    </w:rPr>
  </w:style>
  <w:style w:type="character" w:styleId="AnvndHyperlnk">
    <w:name w:val="FollowedHyperlink"/>
    <w:basedOn w:val="Standardstycketeckensnitt"/>
    <w:uiPriority w:val="99"/>
    <w:semiHidden/>
    <w:unhideWhenUsed/>
    <w:rsid w:val="00F545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62192">
      <w:bodyDiv w:val="1"/>
      <w:marLeft w:val="0"/>
      <w:marRight w:val="0"/>
      <w:marTop w:val="0"/>
      <w:marBottom w:val="0"/>
      <w:divBdr>
        <w:top w:val="none" w:sz="0" w:space="0" w:color="auto"/>
        <w:left w:val="none" w:sz="0" w:space="0" w:color="auto"/>
        <w:bottom w:val="none" w:sz="0" w:space="0" w:color="auto"/>
        <w:right w:val="none" w:sz="0" w:space="0" w:color="auto"/>
      </w:divBdr>
    </w:div>
    <w:div w:id="375617232">
      <w:bodyDiv w:val="1"/>
      <w:marLeft w:val="0"/>
      <w:marRight w:val="0"/>
      <w:marTop w:val="0"/>
      <w:marBottom w:val="0"/>
      <w:divBdr>
        <w:top w:val="none" w:sz="0" w:space="0" w:color="auto"/>
        <w:left w:val="none" w:sz="0" w:space="0" w:color="auto"/>
        <w:bottom w:val="none" w:sz="0" w:space="0" w:color="auto"/>
        <w:right w:val="none" w:sz="0" w:space="0" w:color="auto"/>
      </w:divBdr>
    </w:div>
    <w:div w:id="420371203">
      <w:bodyDiv w:val="1"/>
      <w:marLeft w:val="0"/>
      <w:marRight w:val="0"/>
      <w:marTop w:val="0"/>
      <w:marBottom w:val="0"/>
      <w:divBdr>
        <w:top w:val="none" w:sz="0" w:space="0" w:color="auto"/>
        <w:left w:val="none" w:sz="0" w:space="0" w:color="auto"/>
        <w:bottom w:val="none" w:sz="0" w:space="0" w:color="auto"/>
        <w:right w:val="none" w:sz="0" w:space="0" w:color="auto"/>
      </w:divBdr>
    </w:div>
    <w:div w:id="592052287">
      <w:bodyDiv w:val="1"/>
      <w:marLeft w:val="0"/>
      <w:marRight w:val="0"/>
      <w:marTop w:val="0"/>
      <w:marBottom w:val="0"/>
      <w:divBdr>
        <w:top w:val="none" w:sz="0" w:space="0" w:color="auto"/>
        <w:left w:val="none" w:sz="0" w:space="0" w:color="auto"/>
        <w:bottom w:val="none" w:sz="0" w:space="0" w:color="auto"/>
        <w:right w:val="none" w:sz="0" w:space="0" w:color="auto"/>
      </w:divBdr>
    </w:div>
    <w:div w:id="597719853">
      <w:bodyDiv w:val="1"/>
      <w:marLeft w:val="0"/>
      <w:marRight w:val="0"/>
      <w:marTop w:val="0"/>
      <w:marBottom w:val="0"/>
      <w:divBdr>
        <w:top w:val="none" w:sz="0" w:space="0" w:color="auto"/>
        <w:left w:val="none" w:sz="0" w:space="0" w:color="auto"/>
        <w:bottom w:val="none" w:sz="0" w:space="0" w:color="auto"/>
        <w:right w:val="none" w:sz="0" w:space="0" w:color="auto"/>
      </w:divBdr>
    </w:div>
    <w:div w:id="837966346">
      <w:bodyDiv w:val="1"/>
      <w:marLeft w:val="0"/>
      <w:marRight w:val="0"/>
      <w:marTop w:val="0"/>
      <w:marBottom w:val="0"/>
      <w:divBdr>
        <w:top w:val="none" w:sz="0" w:space="0" w:color="auto"/>
        <w:left w:val="none" w:sz="0" w:space="0" w:color="auto"/>
        <w:bottom w:val="none" w:sz="0" w:space="0" w:color="auto"/>
        <w:right w:val="none" w:sz="0" w:space="0" w:color="auto"/>
      </w:divBdr>
    </w:div>
    <w:div w:id="938025196">
      <w:bodyDiv w:val="1"/>
      <w:marLeft w:val="0"/>
      <w:marRight w:val="0"/>
      <w:marTop w:val="0"/>
      <w:marBottom w:val="0"/>
      <w:divBdr>
        <w:top w:val="none" w:sz="0" w:space="0" w:color="auto"/>
        <w:left w:val="none" w:sz="0" w:space="0" w:color="auto"/>
        <w:bottom w:val="none" w:sz="0" w:space="0" w:color="auto"/>
        <w:right w:val="none" w:sz="0" w:space="0" w:color="auto"/>
      </w:divBdr>
    </w:div>
    <w:div w:id="962811152">
      <w:bodyDiv w:val="1"/>
      <w:marLeft w:val="0"/>
      <w:marRight w:val="0"/>
      <w:marTop w:val="0"/>
      <w:marBottom w:val="0"/>
      <w:divBdr>
        <w:top w:val="none" w:sz="0" w:space="0" w:color="auto"/>
        <w:left w:val="none" w:sz="0" w:space="0" w:color="auto"/>
        <w:bottom w:val="none" w:sz="0" w:space="0" w:color="auto"/>
        <w:right w:val="none" w:sz="0" w:space="0" w:color="auto"/>
      </w:divBdr>
    </w:div>
    <w:div w:id="1149513744">
      <w:bodyDiv w:val="1"/>
      <w:marLeft w:val="0"/>
      <w:marRight w:val="0"/>
      <w:marTop w:val="0"/>
      <w:marBottom w:val="0"/>
      <w:divBdr>
        <w:top w:val="none" w:sz="0" w:space="0" w:color="auto"/>
        <w:left w:val="none" w:sz="0" w:space="0" w:color="auto"/>
        <w:bottom w:val="none" w:sz="0" w:space="0" w:color="auto"/>
        <w:right w:val="none" w:sz="0" w:space="0" w:color="auto"/>
      </w:divBdr>
    </w:div>
    <w:div w:id="1199585649">
      <w:bodyDiv w:val="1"/>
      <w:marLeft w:val="0"/>
      <w:marRight w:val="0"/>
      <w:marTop w:val="0"/>
      <w:marBottom w:val="0"/>
      <w:divBdr>
        <w:top w:val="none" w:sz="0" w:space="0" w:color="auto"/>
        <w:left w:val="none" w:sz="0" w:space="0" w:color="auto"/>
        <w:bottom w:val="none" w:sz="0" w:space="0" w:color="auto"/>
        <w:right w:val="none" w:sz="0" w:space="0" w:color="auto"/>
      </w:divBdr>
    </w:div>
    <w:div w:id="1294020375">
      <w:bodyDiv w:val="1"/>
      <w:marLeft w:val="0"/>
      <w:marRight w:val="0"/>
      <w:marTop w:val="0"/>
      <w:marBottom w:val="0"/>
      <w:divBdr>
        <w:top w:val="none" w:sz="0" w:space="0" w:color="auto"/>
        <w:left w:val="none" w:sz="0" w:space="0" w:color="auto"/>
        <w:bottom w:val="none" w:sz="0" w:space="0" w:color="auto"/>
        <w:right w:val="none" w:sz="0" w:space="0" w:color="auto"/>
      </w:divBdr>
    </w:div>
    <w:div w:id="1584680644">
      <w:bodyDiv w:val="1"/>
      <w:marLeft w:val="0"/>
      <w:marRight w:val="0"/>
      <w:marTop w:val="0"/>
      <w:marBottom w:val="0"/>
      <w:divBdr>
        <w:top w:val="none" w:sz="0" w:space="0" w:color="auto"/>
        <w:left w:val="none" w:sz="0" w:space="0" w:color="auto"/>
        <w:bottom w:val="none" w:sz="0" w:space="0" w:color="auto"/>
        <w:right w:val="none" w:sz="0" w:space="0" w:color="auto"/>
      </w:divBdr>
    </w:div>
    <w:div w:id="201834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ymnastik.se/om-oss/svensk-gymnastik-vill/trygg-gymnastik/anvisningar-for-barn--och-ungdomsgymnastik" TargetMode="External"/><Relationship Id="rId18" Type="http://schemas.openxmlformats.org/officeDocument/2006/relationships/hyperlink" Target="https://www.gymnastik.se/utbildning/utbildningskrav-behorigheter-och-validering/utbildningskrav"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tavlingsanmalan.gymnastik.se" TargetMode="External"/><Relationship Id="rId17" Type="http://schemas.openxmlformats.org/officeDocument/2006/relationships/hyperlink" Target="https://www.gymnastik.se/verksamheter/tekniskt-reglemente" TargetMode="External"/><Relationship Id="rId2" Type="http://schemas.openxmlformats.org/officeDocument/2006/relationships/customXml" Target="../customXml/item2.xml"/><Relationship Id="rId16" Type="http://schemas.openxmlformats.org/officeDocument/2006/relationships/hyperlink" Target="mailto:kvag@gymnastik.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www.gymnastik.se/verksamheter/kvinnlig-artistisk-gymnastik/regle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ymnastik.se/om-oss/samarbetspartners/scandic"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Gymnastikförbundet">
      <a:dk1>
        <a:srgbClr val="FFFFFF"/>
      </a:dk1>
      <a:lt1>
        <a:srgbClr val="000000"/>
      </a:lt1>
      <a:dk2>
        <a:srgbClr val="0069A7"/>
      </a:dk2>
      <a:lt2>
        <a:srgbClr val="FECC00"/>
      </a:lt2>
      <a:accent1>
        <a:srgbClr val="FECC00"/>
      </a:accent1>
      <a:accent2>
        <a:srgbClr val="1B2E55"/>
      </a:accent2>
      <a:accent3>
        <a:srgbClr val="C1E0FF"/>
      </a:accent3>
      <a:accent4>
        <a:srgbClr val="FFD0C2"/>
      </a:accent4>
      <a:accent5>
        <a:srgbClr val="D8461A"/>
      </a:accent5>
      <a:accent6>
        <a:srgbClr val="02863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A5A935-296D-9E40-B119-743F15345260}">
  <we:reference id="wa104099688" version="1.3.0.0" store="sv-S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508d1f-0c69-4634-9186-6587f9c2d3c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B68AF83FEBB7943AB38672FF515F3A9" ma:contentTypeVersion="15" ma:contentTypeDescription="Skapa ett nytt dokument." ma:contentTypeScope="" ma:versionID="89173911add11b30b0c783e09b434c33">
  <xsd:schema xmlns:xsd="http://www.w3.org/2001/XMLSchema" xmlns:xs="http://www.w3.org/2001/XMLSchema" xmlns:p="http://schemas.microsoft.com/office/2006/metadata/properties" xmlns:ns2="36508d1f-0c69-4634-9186-6587f9c2d3ca" xmlns:ns3="43fd6bfd-54c1-413d-a334-82417e99f56b" targetNamespace="http://schemas.microsoft.com/office/2006/metadata/properties" ma:root="true" ma:fieldsID="c02262b6aed0a469d78996204faf053b" ns2:_="" ns3:_="">
    <xsd:import namespace="36508d1f-0c69-4634-9186-6587f9c2d3ca"/>
    <xsd:import namespace="43fd6bfd-54c1-413d-a334-82417e99f56b"/>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8d1f-0c69-4634-9186-6587f9c2d3c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d6bfd-54c1-413d-a334-82417e99f56b"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D1C7C-1210-45FB-BBC1-8A6683B42FCB}">
  <ds:schemaRefs>
    <ds:schemaRef ds:uri="http://schemas.microsoft.com/office/2006/metadata/properties"/>
    <ds:schemaRef ds:uri="http://schemas.microsoft.com/office/infopath/2007/PartnerControls"/>
    <ds:schemaRef ds:uri="36508d1f-0c69-4634-9186-6587f9c2d3ca"/>
  </ds:schemaRefs>
</ds:datastoreItem>
</file>

<file path=customXml/itemProps2.xml><?xml version="1.0" encoding="utf-8"?>
<ds:datastoreItem xmlns:ds="http://schemas.openxmlformats.org/officeDocument/2006/customXml" ds:itemID="{BDE2EC72-DF86-4AC5-8995-98024ED50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8d1f-0c69-4634-9186-6587f9c2d3ca"/>
    <ds:schemaRef ds:uri="43fd6bfd-54c1-413d-a334-82417e99f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31F7BC-E586-4D7F-B01C-71B9901E8900}">
  <ds:schemaRefs>
    <ds:schemaRef ds:uri="http://schemas.microsoft.com/sharepoint/v3/contenttype/forms"/>
  </ds:schemaRefs>
</ds:datastoreItem>
</file>

<file path=customXml/itemProps4.xml><?xml version="1.0" encoding="utf-8"?>
<ds:datastoreItem xmlns:ds="http://schemas.openxmlformats.org/officeDocument/2006/customXml" ds:itemID="{E5C26BF1-C707-A34E-B8A4-2A490AE8E0C6}">
  <ds:schemaRefs>
    <ds:schemaRef ds:uri="http://schemas.openxmlformats.org/officeDocument/2006/bibliography"/>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1185</Words>
  <Characters>6286</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Törnvall (Gymnastik)</dc:creator>
  <cp:keywords/>
  <dc:description/>
  <cp:lastModifiedBy>Anna Gustafsson (Gymnastik)</cp:lastModifiedBy>
  <cp:revision>5</cp:revision>
  <dcterms:created xsi:type="dcterms:W3CDTF">2025-12-19T09:18:00Z</dcterms:created>
  <dcterms:modified xsi:type="dcterms:W3CDTF">2026-06-29T13:31:00Z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0x010100EB68AF83FEBB7943AB38672FF515F3A9</vt:lpwstr>
  </property>
  <property fmtid="{D5CDD505-2E9C-101B-9397-08002B2CF9AE}" pid="3" name="MediaServiceImageTags">
    <vt:lpwstr/>
  </property>
</Properties>
</file>